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403" w:rsidRPr="003875EC" w:rsidRDefault="001D6403">
      <w:pPr>
        <w:rPr>
          <w:sz w:val="40"/>
          <w:szCs w:val="40"/>
        </w:rPr>
      </w:pPr>
      <w:bookmarkStart w:id="0" w:name="_GoBack"/>
      <w:bookmarkEnd w:id="0"/>
    </w:p>
    <w:p w:rsidR="001D6403" w:rsidRDefault="001D6403">
      <w:pPr>
        <w:rPr>
          <w:sz w:val="40"/>
          <w:szCs w:val="40"/>
        </w:rPr>
      </w:pPr>
    </w:p>
    <w:p w:rsidR="001D6403" w:rsidRDefault="001D6403">
      <w:pPr>
        <w:rPr>
          <w:sz w:val="40"/>
          <w:szCs w:val="40"/>
        </w:rPr>
      </w:pPr>
    </w:p>
    <w:p w:rsidR="001D6403" w:rsidRDefault="001D6403">
      <w:pPr>
        <w:rPr>
          <w:sz w:val="40"/>
          <w:szCs w:val="40"/>
        </w:rPr>
      </w:pPr>
    </w:p>
    <w:p w:rsidR="00EC3AA3" w:rsidRDefault="00EC3AA3" w:rsidP="00EC3AA3">
      <w:pPr>
        <w:rPr>
          <w:sz w:val="40"/>
          <w:szCs w:val="40"/>
        </w:rPr>
      </w:pPr>
    </w:p>
    <w:p w:rsidR="00EC3AA3" w:rsidRDefault="00EC3AA3" w:rsidP="00EC3AA3">
      <w:pPr>
        <w:rPr>
          <w:sz w:val="40"/>
          <w:szCs w:val="40"/>
        </w:rPr>
      </w:pPr>
    </w:p>
    <w:p w:rsidR="001D6403" w:rsidRPr="00EC3AA3" w:rsidRDefault="001D6403" w:rsidP="00EC3AA3">
      <w:pPr>
        <w:jc w:val="center"/>
        <w:rPr>
          <w:sz w:val="72"/>
          <w:szCs w:val="72"/>
        </w:rPr>
      </w:pPr>
      <w:r w:rsidRPr="00EC3AA3">
        <w:rPr>
          <w:sz w:val="72"/>
          <w:szCs w:val="72"/>
        </w:rPr>
        <w:t>IKT Sirdal kommune.</w:t>
      </w:r>
      <w:r w:rsidRPr="00EC3AA3">
        <w:rPr>
          <w:sz w:val="72"/>
          <w:szCs w:val="72"/>
        </w:rPr>
        <w:br w:type="page"/>
      </w:r>
    </w:p>
    <w:p w:rsidR="00B14542" w:rsidRPr="003E4F38" w:rsidRDefault="00DA4ECE" w:rsidP="00DA4ECE">
      <w:pPr>
        <w:rPr>
          <w:sz w:val="40"/>
          <w:szCs w:val="40"/>
        </w:rPr>
      </w:pPr>
      <w:r w:rsidRPr="003E4F38">
        <w:rPr>
          <w:sz w:val="40"/>
          <w:szCs w:val="40"/>
        </w:rPr>
        <w:lastRenderedPageBreak/>
        <w:t>Forord</w:t>
      </w:r>
    </w:p>
    <w:p w:rsidR="00DA4ECE" w:rsidRDefault="00DA4ECE" w:rsidP="00DA4ECE">
      <w:pPr>
        <w:pStyle w:val="Ingenmellomrom"/>
      </w:pPr>
      <w:r>
        <w:t>Sirdal kommunes strategi for anvendelse av IKT beskriver hvordan kommunen som</w:t>
      </w:r>
    </w:p>
    <w:p w:rsidR="00DA4ECE" w:rsidRDefault="00DA4ECE" w:rsidP="00DA4ECE">
      <w:pPr>
        <w:pStyle w:val="Ingenmellomrom"/>
      </w:pPr>
      <w:r>
        <w:t>virksomhet skal møte de utfordringene som kommer i form av nye ønsker og behov fra</w:t>
      </w:r>
    </w:p>
    <w:p w:rsidR="00DA4ECE" w:rsidRDefault="00DA4ECE" w:rsidP="00DA4ECE">
      <w:pPr>
        <w:pStyle w:val="Ingenmellomrom"/>
      </w:pPr>
      <w:r>
        <w:t>innbyggerne, nye offentlige mål og føringer</w:t>
      </w:r>
      <w:r w:rsidR="00384347">
        <w:t xml:space="preserve"> samt</w:t>
      </w:r>
      <w:r>
        <w:t xml:space="preserve"> tjenestenes behov for mer effektiv drift</w:t>
      </w:r>
    </w:p>
    <w:p w:rsidR="00DA4ECE" w:rsidRDefault="009F2CDB" w:rsidP="00DA4ECE">
      <w:pPr>
        <w:pStyle w:val="Ingenmellomrom"/>
      </w:pPr>
      <w:r>
        <w:t xml:space="preserve">innenfor rammeverket som blant annet </w:t>
      </w:r>
      <w:r w:rsidR="00DA4ECE">
        <w:t>kommunens økonomiske situasjon</w:t>
      </w:r>
      <w:r>
        <w:t xml:space="preserve"> gir</w:t>
      </w:r>
      <w:r w:rsidR="00DA4ECE">
        <w:t>.</w:t>
      </w:r>
    </w:p>
    <w:p w:rsidR="003E4F38" w:rsidRDefault="003E4F38" w:rsidP="00DA4ECE">
      <w:pPr>
        <w:pStyle w:val="Ingenmellomrom"/>
      </w:pPr>
    </w:p>
    <w:p w:rsidR="00DA4ECE" w:rsidRDefault="00DA4ECE" w:rsidP="00DA4ECE">
      <w:pPr>
        <w:pStyle w:val="Ingenmellomrom"/>
      </w:pPr>
      <w:r>
        <w:t>I mange år har fokus vært rettet mot at virksomheter må ha en strategi for</w:t>
      </w:r>
    </w:p>
    <w:p w:rsidR="00DA4ECE" w:rsidRDefault="00DA4ECE" w:rsidP="00DA4ECE">
      <w:pPr>
        <w:pStyle w:val="Ingenmellomrom"/>
      </w:pPr>
      <w:r>
        <w:t>informasjons- og kommunikasjonsteknologi (IKT-strategi). Dette har vært i en periode</w:t>
      </w:r>
    </w:p>
    <w:p w:rsidR="00DA4ECE" w:rsidRDefault="00DA4ECE" w:rsidP="00DA4ECE">
      <w:pPr>
        <w:pStyle w:val="Ingenmellomrom"/>
      </w:pPr>
      <w:r>
        <w:t>der IKT har vært et nytt verktøy innen mange tjenester. Det har vært viktig å ha fokus</w:t>
      </w:r>
    </w:p>
    <w:p w:rsidR="00DA4ECE" w:rsidRDefault="00DA4ECE" w:rsidP="00DA4ECE">
      <w:pPr>
        <w:pStyle w:val="Ingenmellomrom"/>
      </w:pPr>
      <w:r>
        <w:t>på at virksomhetene faktisk har planer og strategier for hvordan de skal ta IKT-verktøy i</w:t>
      </w:r>
    </w:p>
    <w:p w:rsidR="00DA4ECE" w:rsidRDefault="00DA4ECE" w:rsidP="00DA4ECE">
      <w:pPr>
        <w:pStyle w:val="Ingenmellomrom"/>
      </w:pPr>
      <w:r>
        <w:t>bruk. De fleste virksomheter er nå helt avhengig av sin IKT-infrastruktur og sine fag- og</w:t>
      </w:r>
    </w:p>
    <w:p w:rsidR="00DA4ECE" w:rsidRDefault="00DA4ECE" w:rsidP="00540922">
      <w:pPr>
        <w:pStyle w:val="Ingenmellomrom"/>
      </w:pPr>
      <w:r>
        <w:t xml:space="preserve">støttesystemer for å kunne utføre det daglige arbeidet. </w:t>
      </w:r>
    </w:p>
    <w:p w:rsidR="00D81933" w:rsidRDefault="00D81933" w:rsidP="00DA4ECE">
      <w:pPr>
        <w:pStyle w:val="Ingenmellomrom"/>
      </w:pPr>
    </w:p>
    <w:p w:rsidR="00D81933" w:rsidRDefault="00950779" w:rsidP="00DA4ECE">
      <w:pPr>
        <w:pStyle w:val="Ingenmellomrom"/>
      </w:pPr>
      <w:r>
        <w:t xml:space="preserve">I utarbeidelsen og senere benyttelsen av IKT-strategien er det dialogen som er kjernepunktet, og den bør føres på de organisasjonselementer som mener de bør ha en egen IKT-strategi. </w:t>
      </w:r>
      <w:r w:rsidR="00185443">
        <w:t xml:space="preserve">Det er ikke rasjonelt at ide-utveksling og tankegang knyttet til IKT i de enkelte enheter/avdelinger skal foretas av en sentral prosjektgruppe en gang i året for å rullere en IKT-strategi. </w:t>
      </w:r>
      <w:r w:rsidR="00185443" w:rsidRPr="0075120D">
        <w:rPr>
          <w:i/>
        </w:rPr>
        <w:t xml:space="preserve">Dialogen må føres i det daglige ute i de tjenesteproduserende miljøene. </w:t>
      </w:r>
      <w:r>
        <w:t>IKT-avdelingen stiller med mannskap for å bistå prosessene på d</w:t>
      </w:r>
      <w:r w:rsidR="00BE6396">
        <w:t>e avdelinger/enheter som skal utarbeide/rullere</w:t>
      </w:r>
      <w:r>
        <w:t xml:space="preserve"> IKT-strategi. Man ser for seg slik struktur:</w:t>
      </w:r>
    </w:p>
    <w:p w:rsidR="00633BF3" w:rsidRDefault="00633BF3" w:rsidP="00DA4ECE">
      <w:pPr>
        <w:pStyle w:val="Ingenmellomrom"/>
      </w:pPr>
    </w:p>
    <w:p w:rsidR="00950779" w:rsidRDefault="00554269" w:rsidP="00DA4ECE">
      <w:pPr>
        <w:pStyle w:val="Ingenmellomrom"/>
      </w:pPr>
      <w:r>
        <w:rPr>
          <w:noProof/>
          <w:lang w:eastAsia="nb-NO"/>
        </w:rPr>
        <mc:AlternateContent>
          <mc:Choice Requires="wps">
            <w:drawing>
              <wp:anchor distT="0" distB="0" distL="114300" distR="114300" simplePos="0" relativeHeight="251667456" behindDoc="0" locked="0" layoutInCell="1" allowOverlap="1">
                <wp:simplePos x="0" y="0"/>
                <wp:positionH relativeFrom="column">
                  <wp:posOffset>2616351</wp:posOffset>
                </wp:positionH>
                <wp:positionV relativeFrom="paragraph">
                  <wp:posOffset>74270</wp:posOffset>
                </wp:positionV>
                <wp:extent cx="1535788" cy="1808593"/>
                <wp:effectExtent l="0" t="0" r="26670" b="20320"/>
                <wp:wrapNone/>
                <wp:docPr id="24" name="Tekstboks 24"/>
                <wp:cNvGraphicFramePr/>
                <a:graphic xmlns:a="http://schemas.openxmlformats.org/drawingml/2006/main">
                  <a:graphicData uri="http://schemas.microsoft.com/office/word/2010/wordprocessingShape">
                    <wps:wsp>
                      <wps:cNvSpPr txBox="1"/>
                      <wps:spPr>
                        <a:xfrm>
                          <a:off x="0" y="0"/>
                          <a:ext cx="1535788" cy="18085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269" w:rsidRDefault="00554269"/>
                          <w:p w:rsidR="00554269" w:rsidRDefault="00554269">
                            <w:r>
                              <w:t xml:space="preserve">         IKT-strategi</w:t>
                            </w:r>
                          </w:p>
                          <w:p w:rsidR="00554269" w:rsidRDefault="00554269">
                            <w:r>
                              <w:t xml:space="preserve">      Sirdal kommune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kstboks 24" o:spid="_x0000_s1026" type="#_x0000_t202" style="position:absolute;margin-left:206pt;margin-top:5.85pt;width:120.95pt;height:142.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" fillcolor="white [3201]" strokeweight=".5pt">
                <v:textbox>
                  <w:txbxContent>
                    <w:p w:rsidR="00554269" w:rsidRDefault="00554269"/>
                    <w:p w:rsidR="00554269" w:rsidRDefault="00554269">
                      <w:r>
                        <w:t xml:space="preserve">         IKT-strategi</w:t>
                      </w:r>
                    </w:p>
                    <w:p w:rsidR="00554269" w:rsidRDefault="00554269">
                      <w:r>
                        <w:t xml:space="preserve">      Sirdal kommune</w:t>
                      </w:r>
                    </w:p>
                  </w:txbxContent>
                </v:textbox>
              </v:shape>
            </w:pict>
          </mc:Fallback>
        </mc:AlternateContent>
      </w:r>
      <w:r>
        <w:rPr>
          <w:noProof/>
          <w:lang w:eastAsia="nb-NO"/>
        </w:rPr>
        <mc:AlternateContent>
          <mc:Choice Requires="wps">
            <w:drawing>
              <wp:anchor distT="0" distB="0" distL="114300" distR="114300" simplePos="0" relativeHeight="251659264" behindDoc="0" locked="0" layoutInCell="1" allowOverlap="1" wp14:anchorId="35C6C40C" wp14:editId="255BBEC7">
                <wp:simplePos x="0" y="0"/>
                <wp:positionH relativeFrom="column">
                  <wp:posOffset>302260</wp:posOffset>
                </wp:positionH>
                <wp:positionV relativeFrom="paragraph">
                  <wp:posOffset>73660</wp:posOffset>
                </wp:positionV>
                <wp:extent cx="1444625" cy="373380"/>
                <wp:effectExtent l="0" t="0" r="22225" b="26670"/>
                <wp:wrapNone/>
                <wp:docPr id="17" name="Tekstboks 17"/>
                <wp:cNvGraphicFramePr/>
                <a:graphic xmlns:a="http://schemas.openxmlformats.org/drawingml/2006/main">
                  <a:graphicData uri="http://schemas.microsoft.com/office/word/2010/wordprocessingShape">
                    <wps:wsp>
                      <wps:cNvSpPr txBox="1"/>
                      <wps:spPr>
                        <a:xfrm>
                          <a:off x="0" y="0"/>
                          <a:ext cx="1444625" cy="373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3BF3" w:rsidRDefault="00554269">
                            <w:r>
                              <w:t>Foretaks-strategi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C6C40C" id="Tekstboks 17" o:spid="_x0000_s1027" type="#_x0000_t202" style="position:absolute;margin-left:23.8pt;margin-top:5.8pt;width:113.75pt;height:2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" fillcolor="white [3201]" strokeweight=".5pt">
                <v:textbox>
                  <w:txbxContent>
                    <w:p w:rsidR="00633BF3" w:rsidRDefault="00554269">
                      <w:r>
                        <w:t>Foretaks-strategi</w:t>
                      </w:r>
                    </w:p>
                  </w:txbxContent>
                </v:textbox>
              </v:shape>
            </w:pict>
          </mc:Fallback>
        </mc:AlternateContent>
      </w:r>
    </w:p>
    <w:p w:rsidR="00950779" w:rsidRDefault="00554269" w:rsidP="00DA4ECE">
      <w:pPr>
        <w:pStyle w:val="Ingenmellomrom"/>
      </w:pPr>
      <w:r>
        <w:rPr>
          <w:noProof/>
          <w:lang w:eastAsia="nb-NO"/>
        </w:rPr>
        <mc:AlternateContent>
          <mc:Choice Requires="wps">
            <w:drawing>
              <wp:anchor distT="0" distB="0" distL="114300" distR="114300" simplePos="0" relativeHeight="251668480" behindDoc="0" locked="0" layoutInCell="1" allowOverlap="1" wp14:anchorId="77B463B9" wp14:editId="5E6295CF">
                <wp:simplePos x="0" y="0"/>
                <wp:positionH relativeFrom="column">
                  <wp:posOffset>1747418</wp:posOffset>
                </wp:positionH>
                <wp:positionV relativeFrom="paragraph">
                  <wp:posOffset>80908</wp:posOffset>
                </wp:positionV>
                <wp:extent cx="868933" cy="0"/>
                <wp:effectExtent l="0" t="76200" r="26670" b="114300"/>
                <wp:wrapNone/>
                <wp:docPr id="25" name="Rett pil 25"/>
                <wp:cNvGraphicFramePr/>
                <a:graphic xmlns:a="http://schemas.openxmlformats.org/drawingml/2006/main">
                  <a:graphicData uri="http://schemas.microsoft.com/office/word/2010/wordprocessingShape">
                    <wps:wsp>
                      <wps:cNvCnPr/>
                      <wps:spPr>
                        <a:xfrm>
                          <a:off x="0" y="0"/>
                          <a:ext cx="868933"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49FF22" id="_x0000_t32" coordsize="21600,21600" o:spt="32" o:oned="t" path="m,l21600,21600e" filled="f">
                <v:path arrowok="t" fillok="f" o:connecttype="none"/>
                <o:lock v:ext="edit" shapetype="t"/>
              </v:shapetype>
              <v:shape id="Rett pil 25" o:spid="_x0000_s1026" type="#_x0000_t32" style="position:absolute;margin-left:137.6pt;margin-top:6.35pt;width:68.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" strokecolor="#4579b8 [3044]">
                <v:stroke endarrow="open"/>
              </v:shape>
            </w:pict>
          </mc:Fallback>
        </mc:AlternateContent>
      </w:r>
    </w:p>
    <w:p w:rsidR="00950779" w:rsidRDefault="00950779" w:rsidP="00DA4ECE">
      <w:pPr>
        <w:pStyle w:val="Ingenmellomrom"/>
      </w:pPr>
    </w:p>
    <w:p w:rsidR="00950779" w:rsidRDefault="00554269" w:rsidP="00DA4ECE">
      <w:pPr>
        <w:pStyle w:val="Ingenmellomrom"/>
      </w:pPr>
      <w:r>
        <w:rPr>
          <w:noProof/>
          <w:lang w:eastAsia="nb-NO"/>
        </w:rPr>
        <mc:AlternateContent>
          <mc:Choice Requires="wps">
            <w:drawing>
              <wp:anchor distT="0" distB="0" distL="114300" distR="114300" simplePos="0" relativeHeight="251661312" behindDoc="0" locked="0" layoutInCell="1" allowOverlap="1" wp14:anchorId="071A0BBB" wp14:editId="0D40BD22">
                <wp:simplePos x="0" y="0"/>
                <wp:positionH relativeFrom="column">
                  <wp:posOffset>302565</wp:posOffset>
                </wp:positionH>
                <wp:positionV relativeFrom="paragraph">
                  <wp:posOffset>27872</wp:posOffset>
                </wp:positionV>
                <wp:extent cx="1444625" cy="444571"/>
                <wp:effectExtent l="0" t="0" r="22225" b="12700"/>
                <wp:wrapNone/>
                <wp:docPr id="18" name="Tekstboks 18"/>
                <wp:cNvGraphicFramePr/>
                <a:graphic xmlns:a="http://schemas.openxmlformats.org/drawingml/2006/main">
                  <a:graphicData uri="http://schemas.microsoft.com/office/word/2010/wordprocessingShape">
                    <wps:wsp>
                      <wps:cNvSpPr txBox="1"/>
                      <wps:spPr>
                        <a:xfrm>
                          <a:off x="0" y="0"/>
                          <a:ext cx="1444625" cy="4445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269" w:rsidRDefault="00554269" w:rsidP="00554269">
                            <w:r>
                              <w:t>Strategi/planverk enhet/avdeling 1</w:t>
                            </w:r>
                          </w:p>
                          <w:p w:rsidR="00554269" w:rsidRDefault="00554269" w:rsidP="00554269">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1A0BBB" id="Tekstboks 18" o:spid="_x0000_s1028" type="#_x0000_t202" style="position:absolute;margin-left:23.8pt;margin-top:2.2pt;width:113.75pt;height: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" fillcolor="white [3201]" strokeweight=".5pt">
                <v:textbox>
                  <w:txbxContent>
                    <w:p w:rsidR="00554269" w:rsidRDefault="00554269" w:rsidP="00554269">
                      <w:r>
                        <w:t>Strategi/planverk enhet/avdeling 1</w:t>
                      </w:r>
                    </w:p>
                    <w:p w:rsidR="00554269" w:rsidRDefault="00554269" w:rsidP="00554269">
                      <w:r>
                        <w:t>E</w:t>
                      </w:r>
                    </w:p>
                  </w:txbxContent>
                </v:textbox>
              </v:shape>
            </w:pict>
          </mc:Fallback>
        </mc:AlternateContent>
      </w:r>
    </w:p>
    <w:p w:rsidR="00950779" w:rsidRDefault="00554269" w:rsidP="00DA4ECE">
      <w:pPr>
        <w:pStyle w:val="Ingenmellomrom"/>
      </w:pPr>
      <w:r>
        <w:rPr>
          <w:noProof/>
          <w:lang w:eastAsia="nb-NO"/>
        </w:rPr>
        <mc:AlternateContent>
          <mc:Choice Requires="wps">
            <w:drawing>
              <wp:anchor distT="0" distB="0" distL="114300" distR="114300" simplePos="0" relativeHeight="251670528" behindDoc="0" locked="0" layoutInCell="1" allowOverlap="1" wp14:anchorId="623D0C65" wp14:editId="5B1174B4">
                <wp:simplePos x="0" y="0"/>
                <wp:positionH relativeFrom="column">
                  <wp:posOffset>1747418</wp:posOffset>
                </wp:positionH>
                <wp:positionV relativeFrom="paragraph">
                  <wp:posOffset>64188</wp:posOffset>
                </wp:positionV>
                <wp:extent cx="868933" cy="419310"/>
                <wp:effectExtent l="0" t="0" r="83820" b="57150"/>
                <wp:wrapNone/>
                <wp:docPr id="26" name="Rett pil 26"/>
                <wp:cNvGraphicFramePr/>
                <a:graphic xmlns:a="http://schemas.openxmlformats.org/drawingml/2006/main">
                  <a:graphicData uri="http://schemas.microsoft.com/office/word/2010/wordprocessingShape">
                    <wps:wsp>
                      <wps:cNvCnPr/>
                      <wps:spPr>
                        <a:xfrm>
                          <a:off x="0" y="0"/>
                          <a:ext cx="868933" cy="4193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AD2533" id="Rett pil 26" o:spid="_x0000_s1026" type="#_x0000_t32" style="position:absolute;margin-left:137.6pt;margin-top:5.05pt;width:68.4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" strokecolor="#4579b8 [3044]">
                <v:stroke endarrow="open"/>
              </v:shape>
            </w:pict>
          </mc:Fallback>
        </mc:AlternateContent>
      </w:r>
    </w:p>
    <w:p w:rsidR="00950779" w:rsidRDefault="00950779" w:rsidP="00DA4ECE">
      <w:pPr>
        <w:pStyle w:val="Ingenmellomrom"/>
      </w:pPr>
    </w:p>
    <w:p w:rsidR="00950779" w:rsidRDefault="00554269" w:rsidP="00DA4ECE">
      <w:pPr>
        <w:pStyle w:val="Ingenmellomrom"/>
      </w:pPr>
      <w:r>
        <w:rPr>
          <w:noProof/>
          <w:lang w:eastAsia="nb-NO"/>
        </w:rPr>
        <mc:AlternateContent>
          <mc:Choice Requires="wps">
            <w:drawing>
              <wp:anchor distT="0" distB="0" distL="114300" distR="114300" simplePos="0" relativeHeight="251674624" behindDoc="0" locked="0" layoutInCell="1" allowOverlap="1" wp14:anchorId="10EE037E" wp14:editId="1608BDA3">
                <wp:simplePos x="0" y="0"/>
                <wp:positionH relativeFrom="column">
                  <wp:posOffset>1252220</wp:posOffset>
                </wp:positionH>
                <wp:positionV relativeFrom="paragraph">
                  <wp:posOffset>147320</wp:posOffset>
                </wp:positionV>
                <wp:extent cx="868680" cy="0"/>
                <wp:effectExtent l="0" t="76200" r="26670" b="114300"/>
                <wp:wrapNone/>
                <wp:docPr id="28" name="Rett pil 28"/>
                <wp:cNvGraphicFramePr/>
                <a:graphic xmlns:a="http://schemas.openxmlformats.org/drawingml/2006/main">
                  <a:graphicData uri="http://schemas.microsoft.com/office/word/2010/wordprocessingShape">
                    <wps:wsp>
                      <wps:cNvCnPr/>
                      <wps:spPr>
                        <a:xfrm>
                          <a:off x="0" y="0"/>
                          <a:ext cx="8686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16D637" id="Rett pil 28" o:spid="_x0000_s1026" type="#_x0000_t32" style="position:absolute;margin-left:98.6pt;margin-top:11.6pt;width:68.4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" strokecolor="#4579b8 [3044]">
                <v:stroke endarrow="open"/>
              </v:shape>
            </w:pict>
          </mc:Fallback>
        </mc:AlternateContent>
      </w:r>
      <w:r>
        <w:rPr>
          <w:noProof/>
          <w:lang w:eastAsia="nb-NO"/>
        </w:rPr>
        <mc:AlternateContent>
          <mc:Choice Requires="wps">
            <w:drawing>
              <wp:anchor distT="0" distB="0" distL="114300" distR="114300" simplePos="0" relativeHeight="251664384" behindDoc="0" locked="0" layoutInCell="1" allowOverlap="1" wp14:anchorId="7695CFAA" wp14:editId="6C4CA6B4">
                <wp:simplePos x="0" y="0"/>
                <wp:positionH relativeFrom="column">
                  <wp:posOffset>893641</wp:posOffset>
                </wp:positionH>
                <wp:positionV relativeFrom="paragraph">
                  <wp:posOffset>61672</wp:posOffset>
                </wp:positionV>
                <wp:extent cx="45719" cy="45719"/>
                <wp:effectExtent l="0" t="0" r="12065" b="12065"/>
                <wp:wrapNone/>
                <wp:docPr id="22" name="Rektangel 22"/>
                <wp:cNvGraphicFramePr/>
                <a:graphic xmlns:a="http://schemas.openxmlformats.org/drawingml/2006/main">
                  <a:graphicData uri="http://schemas.microsoft.com/office/word/2010/wordprocessingShape">
                    <wps:wsp>
                      <wps:cNvSpPr/>
                      <wps:spPr>
                        <a:xfrm>
                          <a:off x="0" y="0"/>
                          <a:ext cx="45719"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2B3C02" id="Rektangel 22" o:spid="_x0000_s1026" style="position:absolute;margin-left:70.35pt;margin-top:4.85pt;width:3.6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" fillcolor="#4f81bd [3204]" strokecolor="#243f60 [1604]" strokeweight="2pt"/>
            </w:pict>
          </mc:Fallback>
        </mc:AlternateContent>
      </w:r>
    </w:p>
    <w:p w:rsidR="00633BF3" w:rsidRDefault="00554269" w:rsidP="00DA4ECE">
      <w:pPr>
        <w:pStyle w:val="Ingenmellomrom"/>
      </w:pPr>
      <w:r>
        <w:rPr>
          <w:noProof/>
          <w:lang w:eastAsia="nb-NO"/>
        </w:rPr>
        <mc:AlternateContent>
          <mc:Choice Requires="wps">
            <w:drawing>
              <wp:anchor distT="0" distB="0" distL="114300" distR="114300" simplePos="0" relativeHeight="251672576" behindDoc="0" locked="0" layoutInCell="1" allowOverlap="1" wp14:anchorId="53A425E0" wp14:editId="5B4DDE29">
                <wp:simplePos x="0" y="0"/>
                <wp:positionH relativeFrom="column">
                  <wp:posOffset>1711960</wp:posOffset>
                </wp:positionH>
                <wp:positionV relativeFrom="paragraph">
                  <wp:posOffset>42545</wp:posOffset>
                </wp:positionV>
                <wp:extent cx="904240" cy="403860"/>
                <wp:effectExtent l="0" t="38100" r="48260" b="34290"/>
                <wp:wrapNone/>
                <wp:docPr id="27" name="Rett pil 27"/>
                <wp:cNvGraphicFramePr/>
                <a:graphic xmlns:a="http://schemas.openxmlformats.org/drawingml/2006/main">
                  <a:graphicData uri="http://schemas.microsoft.com/office/word/2010/wordprocessingShape">
                    <wps:wsp>
                      <wps:cNvCnPr/>
                      <wps:spPr>
                        <a:xfrm flipV="1">
                          <a:off x="0" y="0"/>
                          <a:ext cx="904240" cy="4038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FD19AD" id="Rett pil 27" o:spid="_x0000_s1026" type="#_x0000_t32" style="position:absolute;margin-left:134.8pt;margin-top:3.35pt;width:71.2pt;height:31.8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" strokecolor="#4579b8 [3044]">
                <v:stroke endarrow="open"/>
              </v:shape>
            </w:pict>
          </mc:Fallback>
        </mc:AlternateContent>
      </w:r>
      <w:r>
        <w:rPr>
          <w:noProof/>
          <w:lang w:eastAsia="nb-NO"/>
        </w:rPr>
        <mc:AlternateContent>
          <mc:Choice Requires="wps">
            <w:drawing>
              <wp:anchor distT="0" distB="0" distL="114300" distR="114300" simplePos="0" relativeHeight="251666432" behindDoc="0" locked="0" layoutInCell="1" allowOverlap="1" wp14:anchorId="5550B84A" wp14:editId="14BAD038">
                <wp:simplePos x="0" y="0"/>
                <wp:positionH relativeFrom="column">
                  <wp:posOffset>887582</wp:posOffset>
                </wp:positionH>
                <wp:positionV relativeFrom="paragraph">
                  <wp:posOffset>42545</wp:posOffset>
                </wp:positionV>
                <wp:extent cx="45719" cy="45719"/>
                <wp:effectExtent l="0" t="0" r="12065" b="12065"/>
                <wp:wrapNone/>
                <wp:docPr id="23" name="Rektangel 23"/>
                <wp:cNvGraphicFramePr/>
                <a:graphic xmlns:a="http://schemas.openxmlformats.org/drawingml/2006/main">
                  <a:graphicData uri="http://schemas.microsoft.com/office/word/2010/wordprocessingShape">
                    <wps:wsp>
                      <wps:cNvSpPr/>
                      <wps:spPr>
                        <a:xfrm>
                          <a:off x="0" y="0"/>
                          <a:ext cx="45719"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C48FC2" id="Rektangel 23" o:spid="_x0000_s1026" style="position:absolute;margin-left:69.9pt;margin-top:3.35pt;width:3.6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" fillcolor="#4f81bd [3204]" strokecolor="#243f60 [1604]" strokeweight="2pt"/>
            </w:pict>
          </mc:Fallback>
        </mc:AlternateContent>
      </w:r>
    </w:p>
    <w:p w:rsidR="00554269" w:rsidRDefault="00554269" w:rsidP="00DA4ECE">
      <w:pPr>
        <w:pStyle w:val="Ingenmellomrom"/>
      </w:pPr>
      <w:r>
        <w:rPr>
          <w:noProof/>
          <w:lang w:eastAsia="nb-NO"/>
        </w:rPr>
        <mc:AlternateContent>
          <mc:Choice Requires="wps">
            <w:drawing>
              <wp:anchor distT="0" distB="0" distL="114300" distR="114300" simplePos="0" relativeHeight="251663360" behindDoc="0" locked="0" layoutInCell="1" allowOverlap="1" wp14:anchorId="5DD2A5F2" wp14:editId="75351831">
                <wp:simplePos x="0" y="0"/>
                <wp:positionH relativeFrom="column">
                  <wp:posOffset>267335</wp:posOffset>
                </wp:positionH>
                <wp:positionV relativeFrom="paragraph">
                  <wp:posOffset>48895</wp:posOffset>
                </wp:positionV>
                <wp:extent cx="1444625" cy="444500"/>
                <wp:effectExtent l="0" t="0" r="22225" b="12700"/>
                <wp:wrapNone/>
                <wp:docPr id="21" name="Tekstboks 21"/>
                <wp:cNvGraphicFramePr/>
                <a:graphic xmlns:a="http://schemas.openxmlformats.org/drawingml/2006/main">
                  <a:graphicData uri="http://schemas.microsoft.com/office/word/2010/wordprocessingShape">
                    <wps:wsp>
                      <wps:cNvSpPr txBox="1"/>
                      <wps:spPr>
                        <a:xfrm>
                          <a:off x="0" y="0"/>
                          <a:ext cx="1444625" cy="444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4269" w:rsidRDefault="00554269" w:rsidP="00554269">
                            <w:r>
                              <w:t>Strategi/planverk enhet/avdeling n</w:t>
                            </w:r>
                          </w:p>
                          <w:p w:rsidR="00554269" w:rsidRDefault="00554269" w:rsidP="00554269">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D2A5F2" id="Tekstboks 21" o:spid="_x0000_s1029" type="#_x0000_t202" style="position:absolute;margin-left:21.05pt;margin-top:3.85pt;width:113.75pt;height: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" fillcolor="white [3201]" strokeweight=".5pt">
                <v:textbox>
                  <w:txbxContent>
                    <w:p w:rsidR="00554269" w:rsidRDefault="00554269" w:rsidP="00554269">
                      <w:r>
                        <w:t>Strategi/planverk enhet/avdeling n</w:t>
                      </w:r>
                    </w:p>
                    <w:p w:rsidR="00554269" w:rsidRDefault="00554269" w:rsidP="00554269">
                      <w:r>
                        <w:t>E</w:t>
                      </w:r>
                    </w:p>
                  </w:txbxContent>
                </v:textbox>
              </v:shape>
            </w:pict>
          </mc:Fallback>
        </mc:AlternateContent>
      </w:r>
    </w:p>
    <w:p w:rsidR="00554269" w:rsidRDefault="00554269" w:rsidP="00DA4ECE">
      <w:pPr>
        <w:pStyle w:val="Ingenmellomrom"/>
      </w:pPr>
    </w:p>
    <w:p w:rsidR="00554269" w:rsidRDefault="00554269" w:rsidP="00DA4ECE">
      <w:pPr>
        <w:pStyle w:val="Ingenmellomrom"/>
      </w:pPr>
    </w:p>
    <w:p w:rsidR="00950779" w:rsidRDefault="00950779" w:rsidP="00DA4ECE">
      <w:pPr>
        <w:pStyle w:val="Ingenmellomrom"/>
      </w:pPr>
    </w:p>
    <w:p w:rsidR="00554269" w:rsidRDefault="00554269" w:rsidP="00DA4ECE">
      <w:pPr>
        <w:pStyle w:val="Ingenmellomrom"/>
      </w:pPr>
    </w:p>
    <w:p w:rsidR="00554269" w:rsidRPr="003875EC" w:rsidRDefault="00554269" w:rsidP="00DA4ECE">
      <w:pPr>
        <w:pStyle w:val="Ingenmellomrom"/>
      </w:pPr>
    </w:p>
    <w:p w:rsidR="00950779" w:rsidRDefault="004422B9" w:rsidP="00DA4ECE">
      <w:pPr>
        <w:pStyle w:val="Ingenmellomrom"/>
      </w:pPr>
      <w:r>
        <w:t>Enheters/avdelingers egne IKT-strategier v</w:t>
      </w:r>
      <w:r w:rsidR="00185443">
        <w:t xml:space="preserve">edtas </w:t>
      </w:r>
      <w:r w:rsidR="009F2CDB">
        <w:t xml:space="preserve">administrativt </w:t>
      </w:r>
      <w:r w:rsidR="00185443">
        <w:t xml:space="preserve">av enhetene/avdelingene. Rullering </w:t>
      </w:r>
      <w:r w:rsidR="003675C1">
        <w:t>årlig</w:t>
      </w:r>
      <w:r w:rsidR="00185443">
        <w:t>, og før årlig budsjettprosess.</w:t>
      </w:r>
    </w:p>
    <w:p w:rsidR="00950779" w:rsidRDefault="00950779" w:rsidP="00DA4ECE">
      <w:pPr>
        <w:pStyle w:val="Ingenmellomrom"/>
      </w:pPr>
    </w:p>
    <w:p w:rsidR="00950779" w:rsidRDefault="00CA13B2" w:rsidP="00DA4ECE">
      <w:pPr>
        <w:pStyle w:val="Ingenmellomrom"/>
      </w:pPr>
      <w:r>
        <w:t xml:space="preserve">I </w:t>
      </w:r>
      <w:r w:rsidR="00572541">
        <w:t xml:space="preserve">dette </w:t>
      </w:r>
      <w:r>
        <w:t>dokumentet «IKT-strategi for Sirdal kommune» vil dette gjenspeiles i kapittelinndeling.</w:t>
      </w:r>
    </w:p>
    <w:p w:rsidR="00950779" w:rsidRDefault="00950779" w:rsidP="00DA4ECE">
      <w:pPr>
        <w:pStyle w:val="Ingenmellomrom"/>
      </w:pPr>
    </w:p>
    <w:p w:rsidR="00950779" w:rsidRPr="003875EC" w:rsidRDefault="00950779" w:rsidP="00DA4ECE">
      <w:pPr>
        <w:pStyle w:val="Ingenmellomrom"/>
      </w:pPr>
      <w:r w:rsidRPr="003875EC">
        <w:t xml:space="preserve">IKT-avdelingen sentralt vil ikke ha noe forhold til prosjekter eller anskaffelser som ikke er </w:t>
      </w:r>
      <w:r w:rsidR="00572541" w:rsidRPr="003875EC">
        <w:t>beskrevet i en vedtatt IKT-strategi tilhørende aktuell enhet/avdeling.</w:t>
      </w:r>
    </w:p>
    <w:p w:rsidR="00B07202" w:rsidRDefault="00B07202">
      <w:r>
        <w:br w:type="page"/>
      </w:r>
    </w:p>
    <w:sdt>
      <w:sdtPr>
        <w:rPr>
          <w:rFonts w:asciiTheme="minorHAnsi" w:eastAsiaTheme="minorHAnsi" w:hAnsiTheme="minorHAnsi" w:cstheme="minorBidi"/>
          <w:b w:val="0"/>
          <w:bCs w:val="0"/>
          <w:color w:val="auto"/>
          <w:sz w:val="22"/>
          <w:szCs w:val="22"/>
          <w:lang w:eastAsia="en-US"/>
        </w:rPr>
        <w:id w:val="916987278"/>
        <w:docPartObj>
          <w:docPartGallery w:val="Table of Contents"/>
          <w:docPartUnique/>
        </w:docPartObj>
      </w:sdtPr>
      <w:sdtEndPr/>
      <w:sdtContent>
        <w:p w:rsidR="00B07202" w:rsidRDefault="00B07202">
          <w:pPr>
            <w:pStyle w:val="Overskriftforinnholdsfortegnelse"/>
          </w:pPr>
          <w:r>
            <w:t>Innhold</w:t>
          </w:r>
        </w:p>
        <w:p w:rsidR="00BC12C9" w:rsidRDefault="00B07202">
          <w:pPr>
            <w:pStyle w:val="INNH1"/>
            <w:tabs>
              <w:tab w:val="right" w:leader="dot" w:pos="9062"/>
            </w:tabs>
            <w:rPr>
              <w:rFonts w:eastAsiaTheme="minorEastAsia"/>
              <w:noProof/>
              <w:lang w:eastAsia="nb-NO"/>
            </w:rPr>
          </w:pPr>
          <w:r>
            <w:fldChar w:fldCharType="begin"/>
          </w:r>
          <w:r>
            <w:instrText xml:space="preserve"> TOC \o "1-3" \h \z \u </w:instrText>
          </w:r>
          <w:r>
            <w:fldChar w:fldCharType="separate"/>
          </w:r>
          <w:hyperlink w:anchor="_Toc534377192" w:history="1">
            <w:r w:rsidR="00BC12C9" w:rsidRPr="00F052B7">
              <w:rPr>
                <w:rStyle w:val="Hyperkobling"/>
                <w:noProof/>
              </w:rPr>
              <w:t>Innledning</w:t>
            </w:r>
            <w:r w:rsidR="00BC12C9">
              <w:rPr>
                <w:noProof/>
                <w:webHidden/>
              </w:rPr>
              <w:tab/>
            </w:r>
            <w:r w:rsidR="00BC12C9">
              <w:rPr>
                <w:noProof/>
                <w:webHidden/>
              </w:rPr>
              <w:fldChar w:fldCharType="begin"/>
            </w:r>
            <w:r w:rsidR="00BC12C9">
              <w:rPr>
                <w:noProof/>
                <w:webHidden/>
              </w:rPr>
              <w:instrText xml:space="preserve"> PAGEREF _Toc534377192 \h </w:instrText>
            </w:r>
            <w:r w:rsidR="00BC12C9">
              <w:rPr>
                <w:noProof/>
                <w:webHidden/>
              </w:rPr>
            </w:r>
            <w:r w:rsidR="00BC12C9">
              <w:rPr>
                <w:noProof/>
                <w:webHidden/>
              </w:rPr>
              <w:fldChar w:fldCharType="separate"/>
            </w:r>
            <w:r w:rsidR="00BC12C9">
              <w:rPr>
                <w:noProof/>
                <w:webHidden/>
              </w:rPr>
              <w:t>4</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193" w:history="1">
            <w:r w:rsidR="00BC12C9" w:rsidRPr="00F052B7">
              <w:rPr>
                <w:rStyle w:val="Hyperkobling"/>
                <w:noProof/>
              </w:rPr>
              <w:t>Status</w:t>
            </w:r>
            <w:r w:rsidR="00BC12C9">
              <w:rPr>
                <w:noProof/>
                <w:webHidden/>
              </w:rPr>
              <w:tab/>
            </w:r>
            <w:r w:rsidR="00BC12C9">
              <w:rPr>
                <w:noProof/>
                <w:webHidden/>
              </w:rPr>
              <w:fldChar w:fldCharType="begin"/>
            </w:r>
            <w:r w:rsidR="00BC12C9">
              <w:rPr>
                <w:noProof/>
                <w:webHidden/>
              </w:rPr>
              <w:instrText xml:space="preserve"> PAGEREF _Toc534377193 \h </w:instrText>
            </w:r>
            <w:r w:rsidR="00BC12C9">
              <w:rPr>
                <w:noProof/>
                <w:webHidden/>
              </w:rPr>
            </w:r>
            <w:r w:rsidR="00BC12C9">
              <w:rPr>
                <w:noProof/>
                <w:webHidden/>
              </w:rPr>
              <w:fldChar w:fldCharType="separate"/>
            </w:r>
            <w:r w:rsidR="00BC12C9">
              <w:rPr>
                <w:noProof/>
                <w:webHidden/>
              </w:rPr>
              <w:t>4</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194" w:history="1">
            <w:r w:rsidR="00BC12C9" w:rsidRPr="00F052B7">
              <w:rPr>
                <w:rStyle w:val="Hyperkobling"/>
                <w:noProof/>
              </w:rPr>
              <w:t>Mål, innhold og struktur i IKT-strategien</w:t>
            </w:r>
            <w:r w:rsidR="00BC12C9">
              <w:rPr>
                <w:noProof/>
                <w:webHidden/>
              </w:rPr>
              <w:tab/>
            </w:r>
            <w:r w:rsidR="00BC12C9">
              <w:rPr>
                <w:noProof/>
                <w:webHidden/>
              </w:rPr>
              <w:fldChar w:fldCharType="begin"/>
            </w:r>
            <w:r w:rsidR="00BC12C9">
              <w:rPr>
                <w:noProof/>
                <w:webHidden/>
              </w:rPr>
              <w:instrText xml:space="preserve"> PAGEREF _Toc534377194 \h </w:instrText>
            </w:r>
            <w:r w:rsidR="00BC12C9">
              <w:rPr>
                <w:noProof/>
                <w:webHidden/>
              </w:rPr>
            </w:r>
            <w:r w:rsidR="00BC12C9">
              <w:rPr>
                <w:noProof/>
                <w:webHidden/>
              </w:rPr>
              <w:fldChar w:fldCharType="separate"/>
            </w:r>
            <w:r w:rsidR="00BC12C9">
              <w:rPr>
                <w:noProof/>
                <w:webHidden/>
              </w:rPr>
              <w:t>4</w:t>
            </w:r>
            <w:r w:rsidR="00BC12C9">
              <w:rPr>
                <w:noProof/>
                <w:webHidden/>
              </w:rPr>
              <w:fldChar w:fldCharType="end"/>
            </w:r>
          </w:hyperlink>
        </w:p>
        <w:p w:rsidR="00BC12C9" w:rsidRDefault="00114E98">
          <w:pPr>
            <w:pStyle w:val="INNH1"/>
            <w:tabs>
              <w:tab w:val="right" w:leader="dot" w:pos="9062"/>
            </w:tabs>
            <w:rPr>
              <w:rFonts w:eastAsiaTheme="minorEastAsia"/>
              <w:noProof/>
              <w:lang w:eastAsia="nb-NO"/>
            </w:rPr>
          </w:pPr>
          <w:hyperlink w:anchor="_Toc534377195" w:history="1">
            <w:r w:rsidR="00BC12C9" w:rsidRPr="00F052B7">
              <w:rPr>
                <w:rStyle w:val="Hyperkobling"/>
                <w:noProof/>
              </w:rPr>
              <w:t>Foretaksstrategi</w:t>
            </w:r>
            <w:r w:rsidR="00BC12C9">
              <w:rPr>
                <w:noProof/>
                <w:webHidden/>
              </w:rPr>
              <w:tab/>
            </w:r>
            <w:r w:rsidR="00BC12C9">
              <w:rPr>
                <w:noProof/>
                <w:webHidden/>
              </w:rPr>
              <w:fldChar w:fldCharType="begin"/>
            </w:r>
            <w:r w:rsidR="00BC12C9">
              <w:rPr>
                <w:noProof/>
                <w:webHidden/>
              </w:rPr>
              <w:instrText xml:space="preserve"> PAGEREF _Toc534377195 \h </w:instrText>
            </w:r>
            <w:r w:rsidR="00BC12C9">
              <w:rPr>
                <w:noProof/>
                <w:webHidden/>
              </w:rPr>
            </w:r>
            <w:r w:rsidR="00BC12C9">
              <w:rPr>
                <w:noProof/>
                <w:webHidden/>
              </w:rPr>
              <w:fldChar w:fldCharType="separate"/>
            </w:r>
            <w:r w:rsidR="00BC12C9">
              <w:rPr>
                <w:noProof/>
                <w:webHidden/>
              </w:rPr>
              <w:t>4</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196" w:history="1">
            <w:r w:rsidR="00BC12C9" w:rsidRPr="00F052B7">
              <w:rPr>
                <w:rStyle w:val="Hyperkobling"/>
                <w:noProof/>
              </w:rPr>
              <w:t>Overordnet mål for IKT i Sirdal kommune</w:t>
            </w:r>
            <w:r w:rsidR="00BC12C9">
              <w:rPr>
                <w:noProof/>
                <w:webHidden/>
              </w:rPr>
              <w:tab/>
            </w:r>
            <w:r w:rsidR="00BC12C9">
              <w:rPr>
                <w:noProof/>
                <w:webHidden/>
              </w:rPr>
              <w:fldChar w:fldCharType="begin"/>
            </w:r>
            <w:r w:rsidR="00BC12C9">
              <w:rPr>
                <w:noProof/>
                <w:webHidden/>
              </w:rPr>
              <w:instrText xml:space="preserve"> PAGEREF _Toc534377196 \h </w:instrText>
            </w:r>
            <w:r w:rsidR="00BC12C9">
              <w:rPr>
                <w:noProof/>
                <w:webHidden/>
              </w:rPr>
            </w:r>
            <w:r w:rsidR="00BC12C9">
              <w:rPr>
                <w:noProof/>
                <w:webHidden/>
              </w:rPr>
              <w:fldChar w:fldCharType="separate"/>
            </w:r>
            <w:r w:rsidR="00BC12C9">
              <w:rPr>
                <w:noProof/>
                <w:webHidden/>
              </w:rPr>
              <w:t>4</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197" w:history="1">
            <w:r w:rsidR="00BC12C9" w:rsidRPr="00F052B7">
              <w:rPr>
                <w:rStyle w:val="Hyperkobling"/>
                <w:noProof/>
              </w:rPr>
              <w:t>Offentlig IKT-politikk: Nasjonale og regionale føringer</w:t>
            </w:r>
            <w:r w:rsidR="00BC12C9">
              <w:rPr>
                <w:noProof/>
                <w:webHidden/>
              </w:rPr>
              <w:tab/>
            </w:r>
            <w:r w:rsidR="00BC12C9">
              <w:rPr>
                <w:noProof/>
                <w:webHidden/>
              </w:rPr>
              <w:fldChar w:fldCharType="begin"/>
            </w:r>
            <w:r w:rsidR="00BC12C9">
              <w:rPr>
                <w:noProof/>
                <w:webHidden/>
              </w:rPr>
              <w:instrText xml:space="preserve"> PAGEREF _Toc534377197 \h </w:instrText>
            </w:r>
            <w:r w:rsidR="00BC12C9">
              <w:rPr>
                <w:noProof/>
                <w:webHidden/>
              </w:rPr>
            </w:r>
            <w:r w:rsidR="00BC12C9">
              <w:rPr>
                <w:noProof/>
                <w:webHidden/>
              </w:rPr>
              <w:fldChar w:fldCharType="separate"/>
            </w:r>
            <w:r w:rsidR="00BC12C9">
              <w:rPr>
                <w:noProof/>
                <w:webHidden/>
              </w:rPr>
              <w:t>4</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198" w:history="1">
            <w:r w:rsidR="00BC12C9" w:rsidRPr="00F052B7">
              <w:rPr>
                <w:rStyle w:val="Hyperkobling"/>
                <w:noProof/>
              </w:rPr>
              <w:t>Data/informasjon</w:t>
            </w:r>
            <w:r w:rsidR="00BC12C9">
              <w:rPr>
                <w:noProof/>
                <w:webHidden/>
              </w:rPr>
              <w:tab/>
            </w:r>
            <w:r w:rsidR="00BC12C9">
              <w:rPr>
                <w:noProof/>
                <w:webHidden/>
              </w:rPr>
              <w:fldChar w:fldCharType="begin"/>
            </w:r>
            <w:r w:rsidR="00BC12C9">
              <w:rPr>
                <w:noProof/>
                <w:webHidden/>
              </w:rPr>
              <w:instrText xml:space="preserve"> PAGEREF _Toc534377198 \h </w:instrText>
            </w:r>
            <w:r w:rsidR="00BC12C9">
              <w:rPr>
                <w:noProof/>
                <w:webHidden/>
              </w:rPr>
            </w:r>
            <w:r w:rsidR="00BC12C9">
              <w:rPr>
                <w:noProof/>
                <w:webHidden/>
              </w:rPr>
              <w:fldChar w:fldCharType="separate"/>
            </w:r>
            <w:r w:rsidR="00BC12C9">
              <w:rPr>
                <w:noProof/>
                <w:webHidden/>
              </w:rPr>
              <w:t>5</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199" w:history="1">
            <w:r w:rsidR="00BC12C9" w:rsidRPr="00F052B7">
              <w:rPr>
                <w:rStyle w:val="Hyperkobling"/>
                <w:noProof/>
              </w:rPr>
              <w:t>Lokale føringer</w:t>
            </w:r>
            <w:r w:rsidR="00BC12C9">
              <w:rPr>
                <w:noProof/>
                <w:webHidden/>
              </w:rPr>
              <w:tab/>
            </w:r>
            <w:r w:rsidR="00BC12C9">
              <w:rPr>
                <w:noProof/>
                <w:webHidden/>
              </w:rPr>
              <w:fldChar w:fldCharType="begin"/>
            </w:r>
            <w:r w:rsidR="00BC12C9">
              <w:rPr>
                <w:noProof/>
                <w:webHidden/>
              </w:rPr>
              <w:instrText xml:space="preserve"> PAGEREF _Toc534377199 \h </w:instrText>
            </w:r>
            <w:r w:rsidR="00BC12C9">
              <w:rPr>
                <w:noProof/>
                <w:webHidden/>
              </w:rPr>
            </w:r>
            <w:r w:rsidR="00BC12C9">
              <w:rPr>
                <w:noProof/>
                <w:webHidden/>
              </w:rPr>
              <w:fldChar w:fldCharType="separate"/>
            </w:r>
            <w:r w:rsidR="00BC12C9">
              <w:rPr>
                <w:noProof/>
                <w:webHidden/>
              </w:rPr>
              <w:t>6</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200" w:history="1">
            <w:r w:rsidR="00BC12C9" w:rsidRPr="00F052B7">
              <w:rPr>
                <w:rStyle w:val="Hyperkobling"/>
                <w:noProof/>
              </w:rPr>
              <w:t>Organisering av sentral IKT-virksomhet.</w:t>
            </w:r>
            <w:r w:rsidR="00BC12C9">
              <w:rPr>
                <w:noProof/>
                <w:webHidden/>
              </w:rPr>
              <w:tab/>
            </w:r>
            <w:r w:rsidR="00BC12C9">
              <w:rPr>
                <w:noProof/>
                <w:webHidden/>
              </w:rPr>
              <w:fldChar w:fldCharType="begin"/>
            </w:r>
            <w:r w:rsidR="00BC12C9">
              <w:rPr>
                <w:noProof/>
                <w:webHidden/>
              </w:rPr>
              <w:instrText xml:space="preserve"> PAGEREF _Toc534377200 \h </w:instrText>
            </w:r>
            <w:r w:rsidR="00BC12C9">
              <w:rPr>
                <w:noProof/>
                <w:webHidden/>
              </w:rPr>
            </w:r>
            <w:r w:rsidR="00BC12C9">
              <w:rPr>
                <w:noProof/>
                <w:webHidden/>
              </w:rPr>
              <w:fldChar w:fldCharType="separate"/>
            </w:r>
            <w:r w:rsidR="00BC12C9">
              <w:rPr>
                <w:noProof/>
                <w:webHidden/>
              </w:rPr>
              <w:t>6</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201" w:history="1">
            <w:r w:rsidR="00BC12C9" w:rsidRPr="00F052B7">
              <w:rPr>
                <w:rStyle w:val="Hyperkobling"/>
                <w:noProof/>
              </w:rPr>
              <w:t>Økonomi</w:t>
            </w:r>
            <w:r w:rsidR="00BC12C9">
              <w:rPr>
                <w:noProof/>
                <w:webHidden/>
              </w:rPr>
              <w:tab/>
            </w:r>
            <w:r w:rsidR="00BC12C9">
              <w:rPr>
                <w:noProof/>
                <w:webHidden/>
              </w:rPr>
              <w:fldChar w:fldCharType="begin"/>
            </w:r>
            <w:r w:rsidR="00BC12C9">
              <w:rPr>
                <w:noProof/>
                <w:webHidden/>
              </w:rPr>
              <w:instrText xml:space="preserve"> PAGEREF _Toc534377201 \h </w:instrText>
            </w:r>
            <w:r w:rsidR="00BC12C9">
              <w:rPr>
                <w:noProof/>
                <w:webHidden/>
              </w:rPr>
            </w:r>
            <w:r w:rsidR="00BC12C9">
              <w:rPr>
                <w:noProof/>
                <w:webHidden/>
              </w:rPr>
              <w:fldChar w:fldCharType="separate"/>
            </w:r>
            <w:r w:rsidR="00BC12C9">
              <w:rPr>
                <w:noProof/>
                <w:webHidden/>
              </w:rPr>
              <w:t>6</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202" w:history="1">
            <w:r w:rsidR="00BC12C9" w:rsidRPr="00F052B7">
              <w:rPr>
                <w:rStyle w:val="Hyperkobling"/>
                <w:noProof/>
              </w:rPr>
              <w:t>Informasjonssikkerhet</w:t>
            </w:r>
            <w:r w:rsidR="00BC12C9">
              <w:rPr>
                <w:noProof/>
                <w:webHidden/>
              </w:rPr>
              <w:tab/>
            </w:r>
            <w:r w:rsidR="00BC12C9">
              <w:rPr>
                <w:noProof/>
                <w:webHidden/>
              </w:rPr>
              <w:fldChar w:fldCharType="begin"/>
            </w:r>
            <w:r w:rsidR="00BC12C9">
              <w:rPr>
                <w:noProof/>
                <w:webHidden/>
              </w:rPr>
              <w:instrText xml:space="preserve"> PAGEREF _Toc534377202 \h </w:instrText>
            </w:r>
            <w:r w:rsidR="00BC12C9">
              <w:rPr>
                <w:noProof/>
                <w:webHidden/>
              </w:rPr>
            </w:r>
            <w:r w:rsidR="00BC12C9">
              <w:rPr>
                <w:noProof/>
                <w:webHidden/>
              </w:rPr>
              <w:fldChar w:fldCharType="separate"/>
            </w:r>
            <w:r w:rsidR="00BC12C9">
              <w:rPr>
                <w:noProof/>
                <w:webHidden/>
              </w:rPr>
              <w:t>6</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203" w:history="1">
            <w:r w:rsidR="00BC12C9" w:rsidRPr="00F052B7">
              <w:rPr>
                <w:rStyle w:val="Hyperkobling"/>
                <w:noProof/>
              </w:rPr>
              <w:t>Grønn IT</w:t>
            </w:r>
            <w:r w:rsidR="00BC12C9">
              <w:rPr>
                <w:noProof/>
                <w:webHidden/>
              </w:rPr>
              <w:tab/>
            </w:r>
            <w:r w:rsidR="00BC12C9">
              <w:rPr>
                <w:noProof/>
                <w:webHidden/>
              </w:rPr>
              <w:fldChar w:fldCharType="begin"/>
            </w:r>
            <w:r w:rsidR="00BC12C9">
              <w:rPr>
                <w:noProof/>
                <w:webHidden/>
              </w:rPr>
              <w:instrText xml:space="preserve"> PAGEREF _Toc534377203 \h </w:instrText>
            </w:r>
            <w:r w:rsidR="00BC12C9">
              <w:rPr>
                <w:noProof/>
                <w:webHidden/>
              </w:rPr>
            </w:r>
            <w:r w:rsidR="00BC12C9">
              <w:rPr>
                <w:noProof/>
                <w:webHidden/>
              </w:rPr>
              <w:fldChar w:fldCharType="separate"/>
            </w:r>
            <w:r w:rsidR="00BC12C9">
              <w:rPr>
                <w:noProof/>
                <w:webHidden/>
              </w:rPr>
              <w:t>7</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204" w:history="1">
            <w:r w:rsidR="00BC12C9" w:rsidRPr="00F052B7">
              <w:rPr>
                <w:rStyle w:val="Hyperkobling"/>
                <w:noProof/>
              </w:rPr>
              <w:t>SLA (Service level agreement/Tjeneste leveranse) IKT-stab.</w:t>
            </w:r>
            <w:r w:rsidR="00BC12C9">
              <w:rPr>
                <w:noProof/>
                <w:webHidden/>
              </w:rPr>
              <w:tab/>
            </w:r>
            <w:r w:rsidR="00BC12C9">
              <w:rPr>
                <w:noProof/>
                <w:webHidden/>
              </w:rPr>
              <w:fldChar w:fldCharType="begin"/>
            </w:r>
            <w:r w:rsidR="00BC12C9">
              <w:rPr>
                <w:noProof/>
                <w:webHidden/>
              </w:rPr>
              <w:instrText xml:space="preserve"> PAGEREF _Toc534377204 \h </w:instrText>
            </w:r>
            <w:r w:rsidR="00BC12C9">
              <w:rPr>
                <w:noProof/>
                <w:webHidden/>
              </w:rPr>
            </w:r>
            <w:r w:rsidR="00BC12C9">
              <w:rPr>
                <w:noProof/>
                <w:webHidden/>
              </w:rPr>
              <w:fldChar w:fldCharType="separate"/>
            </w:r>
            <w:r w:rsidR="00BC12C9">
              <w:rPr>
                <w:noProof/>
                <w:webHidden/>
              </w:rPr>
              <w:t>8</w:t>
            </w:r>
            <w:r w:rsidR="00BC12C9">
              <w:rPr>
                <w:noProof/>
                <w:webHidden/>
              </w:rPr>
              <w:fldChar w:fldCharType="end"/>
            </w:r>
          </w:hyperlink>
        </w:p>
        <w:p w:rsidR="00BC12C9" w:rsidRDefault="00114E98">
          <w:pPr>
            <w:pStyle w:val="INNH1"/>
            <w:tabs>
              <w:tab w:val="right" w:leader="dot" w:pos="9062"/>
            </w:tabs>
            <w:rPr>
              <w:rFonts w:eastAsiaTheme="minorEastAsia"/>
              <w:noProof/>
              <w:lang w:eastAsia="nb-NO"/>
            </w:rPr>
          </w:pPr>
          <w:hyperlink w:anchor="_Toc534377205" w:history="1">
            <w:r w:rsidR="00BC12C9" w:rsidRPr="00F052B7">
              <w:rPr>
                <w:rStyle w:val="Hyperkobling"/>
                <w:noProof/>
              </w:rPr>
              <w:t>Enheters/avdelingers IKT-strategier.</w:t>
            </w:r>
            <w:r w:rsidR="00BC12C9">
              <w:rPr>
                <w:noProof/>
                <w:webHidden/>
              </w:rPr>
              <w:tab/>
            </w:r>
            <w:r w:rsidR="00BC12C9">
              <w:rPr>
                <w:noProof/>
                <w:webHidden/>
              </w:rPr>
              <w:fldChar w:fldCharType="begin"/>
            </w:r>
            <w:r w:rsidR="00BC12C9">
              <w:rPr>
                <w:noProof/>
                <w:webHidden/>
              </w:rPr>
              <w:instrText xml:space="preserve"> PAGEREF _Toc534377205 \h </w:instrText>
            </w:r>
            <w:r w:rsidR="00BC12C9">
              <w:rPr>
                <w:noProof/>
                <w:webHidden/>
              </w:rPr>
            </w:r>
            <w:r w:rsidR="00BC12C9">
              <w:rPr>
                <w:noProof/>
                <w:webHidden/>
              </w:rPr>
              <w:fldChar w:fldCharType="separate"/>
            </w:r>
            <w:r w:rsidR="00BC12C9">
              <w:rPr>
                <w:noProof/>
                <w:webHidden/>
              </w:rPr>
              <w:t>9</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206" w:history="1">
            <w:r w:rsidR="00BC12C9" w:rsidRPr="00F052B7">
              <w:rPr>
                <w:rStyle w:val="Hyperkobling"/>
                <w:noProof/>
              </w:rPr>
              <w:t>Informasjonsavdelingen</w:t>
            </w:r>
            <w:r w:rsidR="00BC12C9">
              <w:rPr>
                <w:noProof/>
                <w:webHidden/>
              </w:rPr>
              <w:tab/>
            </w:r>
            <w:r w:rsidR="00BC12C9">
              <w:rPr>
                <w:noProof/>
                <w:webHidden/>
              </w:rPr>
              <w:fldChar w:fldCharType="begin"/>
            </w:r>
            <w:r w:rsidR="00BC12C9">
              <w:rPr>
                <w:noProof/>
                <w:webHidden/>
              </w:rPr>
              <w:instrText xml:space="preserve"> PAGEREF _Toc534377206 \h </w:instrText>
            </w:r>
            <w:r w:rsidR="00BC12C9">
              <w:rPr>
                <w:noProof/>
                <w:webHidden/>
              </w:rPr>
            </w:r>
            <w:r w:rsidR="00BC12C9">
              <w:rPr>
                <w:noProof/>
                <w:webHidden/>
              </w:rPr>
              <w:fldChar w:fldCharType="separate"/>
            </w:r>
            <w:r w:rsidR="00BC12C9">
              <w:rPr>
                <w:noProof/>
                <w:webHidden/>
              </w:rPr>
              <w:t>9</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207" w:history="1">
            <w:r w:rsidR="00BC12C9" w:rsidRPr="00F052B7">
              <w:rPr>
                <w:rStyle w:val="Hyperkobling"/>
                <w:noProof/>
              </w:rPr>
              <w:t>Sentralarkivet</w:t>
            </w:r>
            <w:r w:rsidR="00BC12C9">
              <w:rPr>
                <w:noProof/>
                <w:webHidden/>
              </w:rPr>
              <w:tab/>
            </w:r>
            <w:r w:rsidR="00BC12C9">
              <w:rPr>
                <w:noProof/>
                <w:webHidden/>
              </w:rPr>
              <w:fldChar w:fldCharType="begin"/>
            </w:r>
            <w:r w:rsidR="00BC12C9">
              <w:rPr>
                <w:noProof/>
                <w:webHidden/>
              </w:rPr>
              <w:instrText xml:space="preserve"> PAGEREF _Toc534377207 \h </w:instrText>
            </w:r>
            <w:r w:rsidR="00BC12C9">
              <w:rPr>
                <w:noProof/>
                <w:webHidden/>
              </w:rPr>
            </w:r>
            <w:r w:rsidR="00BC12C9">
              <w:rPr>
                <w:noProof/>
                <w:webHidden/>
              </w:rPr>
              <w:fldChar w:fldCharType="separate"/>
            </w:r>
            <w:r w:rsidR="00BC12C9">
              <w:rPr>
                <w:noProof/>
                <w:webHidden/>
              </w:rPr>
              <w:t>9</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208" w:history="1">
            <w:r w:rsidR="00BC12C9" w:rsidRPr="00F052B7">
              <w:rPr>
                <w:rStyle w:val="Hyperkobling"/>
                <w:noProof/>
              </w:rPr>
              <w:t>Personal</w:t>
            </w:r>
            <w:r w:rsidR="00BC12C9">
              <w:rPr>
                <w:noProof/>
                <w:webHidden/>
              </w:rPr>
              <w:tab/>
            </w:r>
            <w:r w:rsidR="00BC12C9">
              <w:rPr>
                <w:noProof/>
                <w:webHidden/>
              </w:rPr>
              <w:fldChar w:fldCharType="begin"/>
            </w:r>
            <w:r w:rsidR="00BC12C9">
              <w:rPr>
                <w:noProof/>
                <w:webHidden/>
              </w:rPr>
              <w:instrText xml:space="preserve"> PAGEREF _Toc534377208 \h </w:instrText>
            </w:r>
            <w:r w:rsidR="00BC12C9">
              <w:rPr>
                <w:noProof/>
                <w:webHidden/>
              </w:rPr>
            </w:r>
            <w:r w:rsidR="00BC12C9">
              <w:rPr>
                <w:noProof/>
                <w:webHidden/>
              </w:rPr>
              <w:fldChar w:fldCharType="separate"/>
            </w:r>
            <w:r w:rsidR="00BC12C9">
              <w:rPr>
                <w:noProof/>
                <w:webHidden/>
              </w:rPr>
              <w:t>9</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209" w:history="1">
            <w:r w:rsidR="00BC12C9" w:rsidRPr="00F052B7">
              <w:rPr>
                <w:rStyle w:val="Hyperkobling"/>
                <w:noProof/>
              </w:rPr>
              <w:t>Økonomi</w:t>
            </w:r>
            <w:r w:rsidR="00BC12C9">
              <w:rPr>
                <w:noProof/>
                <w:webHidden/>
              </w:rPr>
              <w:tab/>
            </w:r>
            <w:r w:rsidR="00BC12C9">
              <w:rPr>
                <w:noProof/>
                <w:webHidden/>
              </w:rPr>
              <w:fldChar w:fldCharType="begin"/>
            </w:r>
            <w:r w:rsidR="00BC12C9">
              <w:rPr>
                <w:noProof/>
                <w:webHidden/>
              </w:rPr>
              <w:instrText xml:space="preserve"> PAGEREF _Toc534377209 \h </w:instrText>
            </w:r>
            <w:r w:rsidR="00BC12C9">
              <w:rPr>
                <w:noProof/>
                <w:webHidden/>
              </w:rPr>
            </w:r>
            <w:r w:rsidR="00BC12C9">
              <w:rPr>
                <w:noProof/>
                <w:webHidden/>
              </w:rPr>
              <w:fldChar w:fldCharType="separate"/>
            </w:r>
            <w:r w:rsidR="00BC12C9">
              <w:rPr>
                <w:noProof/>
                <w:webHidden/>
              </w:rPr>
              <w:t>9</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210" w:history="1">
            <w:r w:rsidR="00BC12C9" w:rsidRPr="00F052B7">
              <w:rPr>
                <w:rStyle w:val="Hyperkobling"/>
                <w:noProof/>
              </w:rPr>
              <w:t>Pleie/omsorg</w:t>
            </w:r>
            <w:r w:rsidR="00BC12C9">
              <w:rPr>
                <w:noProof/>
                <w:webHidden/>
              </w:rPr>
              <w:tab/>
            </w:r>
            <w:r w:rsidR="00BC12C9">
              <w:rPr>
                <w:noProof/>
                <w:webHidden/>
              </w:rPr>
              <w:fldChar w:fldCharType="begin"/>
            </w:r>
            <w:r w:rsidR="00BC12C9">
              <w:rPr>
                <w:noProof/>
                <w:webHidden/>
              </w:rPr>
              <w:instrText xml:space="preserve"> PAGEREF _Toc534377210 \h </w:instrText>
            </w:r>
            <w:r w:rsidR="00BC12C9">
              <w:rPr>
                <w:noProof/>
                <w:webHidden/>
              </w:rPr>
            </w:r>
            <w:r w:rsidR="00BC12C9">
              <w:rPr>
                <w:noProof/>
                <w:webHidden/>
              </w:rPr>
              <w:fldChar w:fldCharType="separate"/>
            </w:r>
            <w:r w:rsidR="00BC12C9">
              <w:rPr>
                <w:noProof/>
                <w:webHidden/>
              </w:rPr>
              <w:t>9</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211" w:history="1">
            <w:r w:rsidR="00BC12C9" w:rsidRPr="00F052B7">
              <w:rPr>
                <w:rStyle w:val="Hyperkobling"/>
                <w:noProof/>
              </w:rPr>
              <w:t>Helse</w:t>
            </w:r>
            <w:r w:rsidR="00BC12C9">
              <w:rPr>
                <w:noProof/>
                <w:webHidden/>
              </w:rPr>
              <w:tab/>
            </w:r>
            <w:r w:rsidR="00BC12C9">
              <w:rPr>
                <w:noProof/>
                <w:webHidden/>
              </w:rPr>
              <w:fldChar w:fldCharType="begin"/>
            </w:r>
            <w:r w:rsidR="00BC12C9">
              <w:rPr>
                <w:noProof/>
                <w:webHidden/>
              </w:rPr>
              <w:instrText xml:space="preserve"> PAGEREF _Toc534377211 \h </w:instrText>
            </w:r>
            <w:r w:rsidR="00BC12C9">
              <w:rPr>
                <w:noProof/>
                <w:webHidden/>
              </w:rPr>
            </w:r>
            <w:r w:rsidR="00BC12C9">
              <w:rPr>
                <w:noProof/>
                <w:webHidden/>
              </w:rPr>
              <w:fldChar w:fldCharType="separate"/>
            </w:r>
            <w:r w:rsidR="00BC12C9">
              <w:rPr>
                <w:noProof/>
                <w:webHidden/>
              </w:rPr>
              <w:t>9</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212" w:history="1">
            <w:r w:rsidR="00BC12C9" w:rsidRPr="00F052B7">
              <w:rPr>
                <w:rStyle w:val="Hyperkobling"/>
                <w:noProof/>
              </w:rPr>
              <w:t>Arealforvaltning</w:t>
            </w:r>
            <w:r w:rsidR="00BC12C9">
              <w:rPr>
                <w:noProof/>
                <w:webHidden/>
              </w:rPr>
              <w:tab/>
            </w:r>
            <w:r w:rsidR="00BC12C9">
              <w:rPr>
                <w:noProof/>
                <w:webHidden/>
              </w:rPr>
              <w:fldChar w:fldCharType="begin"/>
            </w:r>
            <w:r w:rsidR="00BC12C9">
              <w:rPr>
                <w:noProof/>
                <w:webHidden/>
              </w:rPr>
              <w:instrText xml:space="preserve"> PAGEREF _Toc534377212 \h </w:instrText>
            </w:r>
            <w:r w:rsidR="00BC12C9">
              <w:rPr>
                <w:noProof/>
                <w:webHidden/>
              </w:rPr>
            </w:r>
            <w:r w:rsidR="00BC12C9">
              <w:rPr>
                <w:noProof/>
                <w:webHidden/>
              </w:rPr>
              <w:fldChar w:fldCharType="separate"/>
            </w:r>
            <w:r w:rsidR="00BC12C9">
              <w:rPr>
                <w:noProof/>
                <w:webHidden/>
              </w:rPr>
              <w:t>10</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213" w:history="1">
            <w:r w:rsidR="00BC12C9" w:rsidRPr="00F052B7">
              <w:rPr>
                <w:rStyle w:val="Hyperkobling"/>
                <w:noProof/>
              </w:rPr>
              <w:t>Teknisk drift</w:t>
            </w:r>
            <w:r w:rsidR="00BC12C9">
              <w:rPr>
                <w:noProof/>
                <w:webHidden/>
              </w:rPr>
              <w:tab/>
            </w:r>
            <w:r w:rsidR="00BC12C9">
              <w:rPr>
                <w:noProof/>
                <w:webHidden/>
              </w:rPr>
              <w:fldChar w:fldCharType="begin"/>
            </w:r>
            <w:r w:rsidR="00BC12C9">
              <w:rPr>
                <w:noProof/>
                <w:webHidden/>
              </w:rPr>
              <w:instrText xml:space="preserve"> PAGEREF _Toc534377213 \h </w:instrText>
            </w:r>
            <w:r w:rsidR="00BC12C9">
              <w:rPr>
                <w:noProof/>
                <w:webHidden/>
              </w:rPr>
            </w:r>
            <w:r w:rsidR="00BC12C9">
              <w:rPr>
                <w:noProof/>
                <w:webHidden/>
              </w:rPr>
              <w:fldChar w:fldCharType="separate"/>
            </w:r>
            <w:r w:rsidR="00BC12C9">
              <w:rPr>
                <w:noProof/>
                <w:webHidden/>
              </w:rPr>
              <w:t>10</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214" w:history="1">
            <w:r w:rsidR="00BC12C9" w:rsidRPr="00F052B7">
              <w:rPr>
                <w:rStyle w:val="Hyperkobling"/>
                <w:noProof/>
              </w:rPr>
              <w:t>Eiendom</w:t>
            </w:r>
            <w:r w:rsidR="00BC12C9">
              <w:rPr>
                <w:noProof/>
                <w:webHidden/>
              </w:rPr>
              <w:tab/>
            </w:r>
            <w:r w:rsidR="00BC12C9">
              <w:rPr>
                <w:noProof/>
                <w:webHidden/>
              </w:rPr>
              <w:fldChar w:fldCharType="begin"/>
            </w:r>
            <w:r w:rsidR="00BC12C9">
              <w:rPr>
                <w:noProof/>
                <w:webHidden/>
              </w:rPr>
              <w:instrText xml:space="preserve"> PAGEREF _Toc534377214 \h </w:instrText>
            </w:r>
            <w:r w:rsidR="00BC12C9">
              <w:rPr>
                <w:noProof/>
                <w:webHidden/>
              </w:rPr>
            </w:r>
            <w:r w:rsidR="00BC12C9">
              <w:rPr>
                <w:noProof/>
                <w:webHidden/>
              </w:rPr>
              <w:fldChar w:fldCharType="separate"/>
            </w:r>
            <w:r w:rsidR="00BC12C9">
              <w:rPr>
                <w:noProof/>
                <w:webHidden/>
              </w:rPr>
              <w:t>10</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215" w:history="1">
            <w:r w:rsidR="00BC12C9" w:rsidRPr="00F052B7">
              <w:rPr>
                <w:rStyle w:val="Hyperkobling"/>
                <w:noProof/>
              </w:rPr>
              <w:t>Barnehager</w:t>
            </w:r>
            <w:r w:rsidR="00BC12C9">
              <w:rPr>
                <w:noProof/>
                <w:webHidden/>
              </w:rPr>
              <w:tab/>
            </w:r>
            <w:r w:rsidR="00BC12C9">
              <w:rPr>
                <w:noProof/>
                <w:webHidden/>
              </w:rPr>
              <w:fldChar w:fldCharType="begin"/>
            </w:r>
            <w:r w:rsidR="00BC12C9">
              <w:rPr>
                <w:noProof/>
                <w:webHidden/>
              </w:rPr>
              <w:instrText xml:space="preserve"> PAGEREF _Toc534377215 \h </w:instrText>
            </w:r>
            <w:r w:rsidR="00BC12C9">
              <w:rPr>
                <w:noProof/>
                <w:webHidden/>
              </w:rPr>
            </w:r>
            <w:r w:rsidR="00BC12C9">
              <w:rPr>
                <w:noProof/>
                <w:webHidden/>
              </w:rPr>
              <w:fldChar w:fldCharType="separate"/>
            </w:r>
            <w:r w:rsidR="00BC12C9">
              <w:rPr>
                <w:noProof/>
                <w:webHidden/>
              </w:rPr>
              <w:t>10</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216" w:history="1">
            <w:r w:rsidR="00BC12C9" w:rsidRPr="00F052B7">
              <w:rPr>
                <w:rStyle w:val="Hyperkobling"/>
                <w:noProof/>
              </w:rPr>
              <w:t>Skole</w:t>
            </w:r>
            <w:r w:rsidR="00BC12C9">
              <w:rPr>
                <w:noProof/>
                <w:webHidden/>
              </w:rPr>
              <w:tab/>
            </w:r>
            <w:r w:rsidR="00BC12C9">
              <w:rPr>
                <w:noProof/>
                <w:webHidden/>
              </w:rPr>
              <w:fldChar w:fldCharType="begin"/>
            </w:r>
            <w:r w:rsidR="00BC12C9">
              <w:rPr>
                <w:noProof/>
                <w:webHidden/>
              </w:rPr>
              <w:instrText xml:space="preserve"> PAGEREF _Toc534377216 \h </w:instrText>
            </w:r>
            <w:r w:rsidR="00BC12C9">
              <w:rPr>
                <w:noProof/>
                <w:webHidden/>
              </w:rPr>
            </w:r>
            <w:r w:rsidR="00BC12C9">
              <w:rPr>
                <w:noProof/>
                <w:webHidden/>
              </w:rPr>
              <w:fldChar w:fldCharType="separate"/>
            </w:r>
            <w:r w:rsidR="00BC12C9">
              <w:rPr>
                <w:noProof/>
                <w:webHidden/>
              </w:rPr>
              <w:t>10</w:t>
            </w:r>
            <w:r w:rsidR="00BC12C9">
              <w:rPr>
                <w:noProof/>
                <w:webHidden/>
              </w:rPr>
              <w:fldChar w:fldCharType="end"/>
            </w:r>
          </w:hyperlink>
        </w:p>
        <w:p w:rsidR="00BC12C9" w:rsidRDefault="00114E98">
          <w:pPr>
            <w:pStyle w:val="INNH2"/>
            <w:tabs>
              <w:tab w:val="right" w:leader="dot" w:pos="9062"/>
            </w:tabs>
            <w:rPr>
              <w:rFonts w:eastAsiaTheme="minorEastAsia"/>
              <w:noProof/>
              <w:lang w:eastAsia="nb-NO"/>
            </w:rPr>
          </w:pPr>
          <w:hyperlink w:anchor="_Toc534377217" w:history="1">
            <w:r w:rsidR="00BC12C9" w:rsidRPr="00F052B7">
              <w:rPr>
                <w:rStyle w:val="Hyperkobling"/>
                <w:noProof/>
              </w:rPr>
              <w:t>Kultur</w:t>
            </w:r>
            <w:r w:rsidR="00BC12C9">
              <w:rPr>
                <w:noProof/>
                <w:webHidden/>
              </w:rPr>
              <w:tab/>
            </w:r>
            <w:r w:rsidR="00BC12C9">
              <w:rPr>
                <w:noProof/>
                <w:webHidden/>
              </w:rPr>
              <w:fldChar w:fldCharType="begin"/>
            </w:r>
            <w:r w:rsidR="00BC12C9">
              <w:rPr>
                <w:noProof/>
                <w:webHidden/>
              </w:rPr>
              <w:instrText xml:space="preserve"> PAGEREF _Toc534377217 \h </w:instrText>
            </w:r>
            <w:r w:rsidR="00BC12C9">
              <w:rPr>
                <w:noProof/>
                <w:webHidden/>
              </w:rPr>
            </w:r>
            <w:r w:rsidR="00BC12C9">
              <w:rPr>
                <w:noProof/>
                <w:webHidden/>
              </w:rPr>
              <w:fldChar w:fldCharType="separate"/>
            </w:r>
            <w:r w:rsidR="00BC12C9">
              <w:rPr>
                <w:noProof/>
                <w:webHidden/>
              </w:rPr>
              <w:t>10</w:t>
            </w:r>
            <w:r w:rsidR="00BC12C9">
              <w:rPr>
                <w:noProof/>
                <w:webHidden/>
              </w:rPr>
              <w:fldChar w:fldCharType="end"/>
            </w:r>
          </w:hyperlink>
        </w:p>
        <w:p w:rsidR="00B07202" w:rsidRDefault="00B07202">
          <w:r>
            <w:rPr>
              <w:b/>
              <w:bCs/>
            </w:rPr>
            <w:fldChar w:fldCharType="end"/>
          </w:r>
        </w:p>
      </w:sdtContent>
    </w:sdt>
    <w:p w:rsidR="00B07202" w:rsidRDefault="00B07202">
      <w:r>
        <w:br w:type="page"/>
      </w:r>
    </w:p>
    <w:p w:rsidR="00DA4ECE" w:rsidRDefault="00DA4ECE" w:rsidP="00DA4ECE">
      <w:pPr>
        <w:pStyle w:val="Overskrift1"/>
      </w:pPr>
      <w:bookmarkStart w:id="1" w:name="_Toc534377192"/>
      <w:r>
        <w:t>Innledning</w:t>
      </w:r>
      <w:bookmarkEnd w:id="1"/>
    </w:p>
    <w:p w:rsidR="00DA4ECE" w:rsidRPr="00DA4ECE" w:rsidRDefault="00DA4ECE" w:rsidP="00DA4ECE">
      <w:pPr>
        <w:pStyle w:val="Overskrift2"/>
      </w:pPr>
      <w:bookmarkStart w:id="2" w:name="_Toc534377193"/>
      <w:r>
        <w:t>Status</w:t>
      </w:r>
      <w:bookmarkEnd w:id="2"/>
    </w:p>
    <w:p w:rsidR="00DA4ECE" w:rsidRDefault="00B80560" w:rsidP="004422B9">
      <w:pPr>
        <w:autoSpaceDE w:val="0"/>
        <w:autoSpaceDN w:val="0"/>
        <w:adjustRightInd w:val="0"/>
        <w:spacing w:after="0" w:line="240" w:lineRule="auto"/>
        <w:rPr>
          <w:rFonts w:ascii="TT188t00" w:hAnsi="TT188t00" w:cs="TT188t00"/>
          <w:sz w:val="20"/>
          <w:szCs w:val="20"/>
        </w:rPr>
      </w:pPr>
      <w:r>
        <w:rPr>
          <w:rFonts w:ascii="TT188t00" w:hAnsi="TT188t00" w:cs="TT188t00"/>
          <w:sz w:val="20"/>
          <w:szCs w:val="20"/>
        </w:rPr>
        <w:t xml:space="preserve">Sirdal kommune </w:t>
      </w:r>
      <w:r w:rsidR="00DA4ECE">
        <w:rPr>
          <w:rFonts w:ascii="TT188t00" w:hAnsi="TT188t00" w:cs="TT188t00"/>
          <w:sz w:val="20"/>
          <w:szCs w:val="20"/>
        </w:rPr>
        <w:t xml:space="preserve">har </w:t>
      </w:r>
      <w:r>
        <w:rPr>
          <w:rFonts w:ascii="TT188t00" w:hAnsi="TT188t00" w:cs="TT188t00"/>
          <w:sz w:val="20"/>
          <w:szCs w:val="20"/>
        </w:rPr>
        <w:t xml:space="preserve">etablert </w:t>
      </w:r>
      <w:r w:rsidR="00DA4ECE">
        <w:rPr>
          <w:rFonts w:ascii="TT188t00" w:hAnsi="TT188t00" w:cs="TT188t00"/>
          <w:sz w:val="20"/>
          <w:szCs w:val="20"/>
        </w:rPr>
        <w:t>en god tek</w:t>
      </w:r>
      <w:r w:rsidR="004422B9">
        <w:rPr>
          <w:rFonts w:ascii="TT188t00" w:hAnsi="TT188t00" w:cs="TT188t00"/>
          <w:sz w:val="20"/>
          <w:szCs w:val="20"/>
        </w:rPr>
        <w:t>nisk plattform. Kommunens drift</w:t>
      </w:r>
      <w:r w:rsidR="00DA4ECE">
        <w:rPr>
          <w:rFonts w:ascii="TT188t00" w:hAnsi="TT188t00" w:cs="TT188t00"/>
          <w:sz w:val="20"/>
          <w:szCs w:val="20"/>
        </w:rPr>
        <w:t xml:space="preserve"> innenfor administrasjon, skole, barnehage, legekontor,</w:t>
      </w:r>
      <w:r w:rsidR="009F2CDB">
        <w:rPr>
          <w:rFonts w:ascii="TT188t00" w:hAnsi="TT188t00" w:cs="TT188t00"/>
          <w:sz w:val="20"/>
          <w:szCs w:val="20"/>
        </w:rPr>
        <w:t xml:space="preserve"> eldreomsorg, </w:t>
      </w:r>
      <w:r w:rsidR="00543A3E">
        <w:rPr>
          <w:rFonts w:ascii="TT188t00" w:hAnsi="TT188t00" w:cs="TT188t00"/>
          <w:sz w:val="20"/>
          <w:szCs w:val="20"/>
        </w:rPr>
        <w:t xml:space="preserve">telefoni, </w:t>
      </w:r>
      <w:r w:rsidR="00333C9E">
        <w:rPr>
          <w:rFonts w:ascii="TT188t00" w:hAnsi="TT188t00" w:cs="TT188t00"/>
          <w:sz w:val="20"/>
          <w:szCs w:val="20"/>
        </w:rPr>
        <w:t>tjenester for TLM,</w:t>
      </w:r>
      <w:r w:rsidR="00DA4ECE">
        <w:rPr>
          <w:rFonts w:ascii="TT188t00" w:hAnsi="TT188t00" w:cs="TT188t00"/>
          <w:sz w:val="20"/>
          <w:szCs w:val="20"/>
        </w:rPr>
        <w:t xml:space="preserve"> SD-anlegg </w:t>
      </w:r>
      <w:r w:rsidR="00333C9E">
        <w:rPr>
          <w:rFonts w:ascii="TT188t00" w:hAnsi="TT188t00" w:cs="TT188t00"/>
          <w:sz w:val="20"/>
          <w:szCs w:val="20"/>
        </w:rPr>
        <w:t xml:space="preserve">og annet </w:t>
      </w:r>
      <w:r w:rsidR="00DA4ECE">
        <w:rPr>
          <w:rFonts w:ascii="TT188t00" w:hAnsi="TT188t00" w:cs="TT188t00"/>
          <w:sz w:val="20"/>
          <w:szCs w:val="20"/>
        </w:rPr>
        <w:t>er sentralisert i rådhuset.</w:t>
      </w:r>
    </w:p>
    <w:p w:rsidR="004422B9" w:rsidRDefault="004422B9" w:rsidP="004422B9">
      <w:pPr>
        <w:autoSpaceDE w:val="0"/>
        <w:autoSpaceDN w:val="0"/>
        <w:adjustRightInd w:val="0"/>
        <w:spacing w:after="0" w:line="240" w:lineRule="auto"/>
        <w:rPr>
          <w:rFonts w:ascii="TT188t00" w:hAnsi="TT188t00" w:cs="TT188t00"/>
          <w:sz w:val="20"/>
          <w:szCs w:val="20"/>
        </w:rPr>
      </w:pPr>
    </w:p>
    <w:p w:rsidR="00DA4ECE" w:rsidRDefault="00DA4ECE" w:rsidP="00DA4ECE">
      <w:pPr>
        <w:autoSpaceDE w:val="0"/>
        <w:autoSpaceDN w:val="0"/>
        <w:adjustRightInd w:val="0"/>
        <w:spacing w:after="0" w:line="240" w:lineRule="auto"/>
        <w:rPr>
          <w:rFonts w:ascii="TT188t00" w:hAnsi="TT188t00" w:cs="TT188t00"/>
          <w:sz w:val="20"/>
          <w:szCs w:val="20"/>
        </w:rPr>
      </w:pPr>
      <w:r>
        <w:rPr>
          <w:rFonts w:ascii="TT188t00" w:hAnsi="TT188t00" w:cs="TT188t00"/>
          <w:sz w:val="20"/>
          <w:szCs w:val="20"/>
        </w:rPr>
        <w:t xml:space="preserve">SK har fiber til samtlige </w:t>
      </w:r>
      <w:r w:rsidR="003675C1">
        <w:rPr>
          <w:rFonts w:ascii="TT188t00" w:hAnsi="TT188t00" w:cs="TT188t00"/>
          <w:sz w:val="20"/>
          <w:szCs w:val="20"/>
        </w:rPr>
        <w:t xml:space="preserve">hensiktsmessige </w:t>
      </w:r>
      <w:r>
        <w:rPr>
          <w:rFonts w:ascii="TT188t00" w:hAnsi="TT188t00" w:cs="TT188t00"/>
          <w:sz w:val="20"/>
          <w:szCs w:val="20"/>
        </w:rPr>
        <w:t>lokasjoner hvor det leveres IKT-tjenester, og har et</w:t>
      </w:r>
      <w:r w:rsidR="00605E6D">
        <w:rPr>
          <w:rFonts w:ascii="TT188t00" w:hAnsi="TT188t00" w:cs="TT188t00"/>
          <w:sz w:val="20"/>
          <w:szCs w:val="20"/>
        </w:rPr>
        <w:t xml:space="preserve"> </w:t>
      </w:r>
      <w:r>
        <w:rPr>
          <w:rFonts w:ascii="TT188t00" w:hAnsi="TT188t00" w:cs="TT188t00"/>
          <w:sz w:val="20"/>
          <w:szCs w:val="20"/>
        </w:rPr>
        <w:t>fremtidsrettet stabilt nettverk som ikke har noen kjente kapasitetsbegrensninger i årene</w:t>
      </w:r>
      <w:r w:rsidR="00605E6D">
        <w:rPr>
          <w:rFonts w:ascii="TT188t00" w:hAnsi="TT188t00" w:cs="TT188t00"/>
          <w:sz w:val="20"/>
          <w:szCs w:val="20"/>
        </w:rPr>
        <w:t xml:space="preserve"> </w:t>
      </w:r>
      <w:r>
        <w:rPr>
          <w:rFonts w:ascii="TT188t00" w:hAnsi="TT188t00" w:cs="TT188t00"/>
          <w:sz w:val="20"/>
          <w:szCs w:val="20"/>
        </w:rPr>
        <w:t>fremover.</w:t>
      </w:r>
    </w:p>
    <w:p w:rsidR="0084654B" w:rsidRDefault="0084654B" w:rsidP="00DA4ECE">
      <w:pPr>
        <w:autoSpaceDE w:val="0"/>
        <w:autoSpaceDN w:val="0"/>
        <w:adjustRightInd w:val="0"/>
        <w:spacing w:after="0" w:line="240" w:lineRule="auto"/>
        <w:rPr>
          <w:rFonts w:ascii="TT188t00" w:hAnsi="TT188t00" w:cs="TT188t00"/>
          <w:sz w:val="20"/>
          <w:szCs w:val="20"/>
        </w:rPr>
      </w:pPr>
    </w:p>
    <w:p w:rsidR="0084654B" w:rsidRDefault="0084654B" w:rsidP="00DA4ECE">
      <w:pPr>
        <w:autoSpaceDE w:val="0"/>
        <w:autoSpaceDN w:val="0"/>
        <w:adjustRightInd w:val="0"/>
        <w:spacing w:after="0" w:line="240" w:lineRule="auto"/>
        <w:rPr>
          <w:rFonts w:ascii="TT188t00" w:hAnsi="TT188t00" w:cs="TT188t00"/>
          <w:sz w:val="20"/>
          <w:szCs w:val="20"/>
        </w:rPr>
      </w:pPr>
      <w:r>
        <w:rPr>
          <w:rFonts w:ascii="TT188t00" w:hAnsi="TT188t00" w:cs="TT188t00"/>
          <w:sz w:val="20"/>
          <w:szCs w:val="20"/>
        </w:rPr>
        <w:t xml:space="preserve">Sirdal kommune er ikke lenger med i DDV, ett interkommunalt samarbeid for å løse IKT-oppgaver i en del kommuner i Vest-Agder. </w:t>
      </w:r>
    </w:p>
    <w:p w:rsidR="00172963" w:rsidRDefault="00172963" w:rsidP="00DA4ECE">
      <w:pPr>
        <w:autoSpaceDE w:val="0"/>
        <w:autoSpaceDN w:val="0"/>
        <w:adjustRightInd w:val="0"/>
        <w:spacing w:after="0" w:line="240" w:lineRule="auto"/>
        <w:rPr>
          <w:rFonts w:ascii="TT188t00" w:hAnsi="TT188t00" w:cs="TT188t00"/>
          <w:sz w:val="20"/>
          <w:szCs w:val="20"/>
        </w:rPr>
      </w:pPr>
    </w:p>
    <w:p w:rsidR="00DA4ECE" w:rsidRDefault="00DA4ECE" w:rsidP="00DA4ECE">
      <w:pPr>
        <w:pStyle w:val="Overskrift2"/>
      </w:pPr>
      <w:bookmarkStart w:id="3" w:name="_Toc534377194"/>
      <w:r>
        <w:t>Mål</w:t>
      </w:r>
      <w:r w:rsidR="00B07202">
        <w:t>,</w:t>
      </w:r>
      <w:r>
        <w:t xml:space="preserve"> innhold og struktur i IKT-strategien</w:t>
      </w:r>
      <w:bookmarkEnd w:id="3"/>
    </w:p>
    <w:p w:rsidR="00C16CF5" w:rsidRDefault="00B07202" w:rsidP="00B07202">
      <w:pPr>
        <w:autoSpaceDE w:val="0"/>
        <w:autoSpaceDN w:val="0"/>
        <w:adjustRightInd w:val="0"/>
        <w:spacing w:after="0" w:line="240" w:lineRule="auto"/>
        <w:rPr>
          <w:rFonts w:ascii="TT188t00" w:hAnsi="TT188t00" w:cs="TT188t00"/>
          <w:color w:val="000000"/>
          <w:sz w:val="20"/>
          <w:szCs w:val="20"/>
        </w:rPr>
      </w:pPr>
      <w:r w:rsidRPr="00B07202">
        <w:rPr>
          <w:rFonts w:ascii="TT188t00" w:hAnsi="TT188t00" w:cs="TT188t00"/>
          <w:color w:val="000000"/>
          <w:sz w:val="20"/>
          <w:szCs w:val="20"/>
        </w:rPr>
        <w:t xml:space="preserve">IKT-strategien </w:t>
      </w:r>
      <w:r w:rsidR="00C16CF5">
        <w:rPr>
          <w:rFonts w:ascii="TT188t00" w:hAnsi="TT188t00" w:cs="TT188t00"/>
          <w:color w:val="000000"/>
          <w:sz w:val="20"/>
          <w:szCs w:val="20"/>
        </w:rPr>
        <w:t xml:space="preserve">er ett styrende dokument. </w:t>
      </w:r>
      <w:r w:rsidR="00474098">
        <w:rPr>
          <w:rFonts w:ascii="TT188t00" w:hAnsi="TT188t00" w:cs="TT188t00"/>
          <w:color w:val="000000"/>
          <w:sz w:val="20"/>
          <w:szCs w:val="20"/>
        </w:rPr>
        <w:t>Foretaks-strategien rulleres ved behov.</w:t>
      </w:r>
    </w:p>
    <w:p w:rsidR="00C16CF5" w:rsidRDefault="00C16CF5" w:rsidP="00B07202">
      <w:pPr>
        <w:autoSpaceDE w:val="0"/>
        <w:autoSpaceDN w:val="0"/>
        <w:adjustRightInd w:val="0"/>
        <w:spacing w:after="0" w:line="240" w:lineRule="auto"/>
        <w:rPr>
          <w:rFonts w:ascii="TT188t00" w:hAnsi="TT188t00" w:cs="TT188t00"/>
          <w:color w:val="000000"/>
          <w:sz w:val="20"/>
          <w:szCs w:val="20"/>
        </w:rPr>
      </w:pPr>
    </w:p>
    <w:p w:rsidR="00D114C5" w:rsidRDefault="00C16CF5" w:rsidP="00B07202">
      <w:pPr>
        <w:autoSpaceDE w:val="0"/>
        <w:autoSpaceDN w:val="0"/>
        <w:adjustRightInd w:val="0"/>
        <w:spacing w:after="0" w:line="240" w:lineRule="auto"/>
        <w:rPr>
          <w:rFonts w:ascii="TT188t00" w:hAnsi="TT188t00" w:cs="TT188t00"/>
          <w:color w:val="000000"/>
          <w:sz w:val="20"/>
          <w:szCs w:val="20"/>
        </w:rPr>
      </w:pPr>
      <w:r>
        <w:rPr>
          <w:rFonts w:ascii="TT188t00" w:hAnsi="TT188t00" w:cs="TT188t00"/>
          <w:color w:val="000000"/>
          <w:sz w:val="20"/>
          <w:szCs w:val="20"/>
        </w:rPr>
        <w:t xml:space="preserve">IKT-strategien </w:t>
      </w:r>
      <w:r w:rsidR="000C498E">
        <w:rPr>
          <w:rFonts w:ascii="TT188t00" w:hAnsi="TT188t00" w:cs="TT188t00"/>
          <w:color w:val="000000"/>
          <w:sz w:val="20"/>
          <w:szCs w:val="20"/>
        </w:rPr>
        <w:t>består av kommunens</w:t>
      </w:r>
      <w:r>
        <w:rPr>
          <w:rFonts w:ascii="TT188t00" w:hAnsi="TT188t00" w:cs="TT188t00"/>
          <w:color w:val="000000"/>
          <w:sz w:val="20"/>
          <w:szCs w:val="20"/>
        </w:rPr>
        <w:t xml:space="preserve"> foretaks-strategi</w:t>
      </w:r>
      <w:r w:rsidR="000C498E">
        <w:rPr>
          <w:rFonts w:ascii="TT188t00" w:hAnsi="TT188t00" w:cs="TT188t00"/>
          <w:color w:val="000000"/>
          <w:sz w:val="20"/>
          <w:szCs w:val="20"/>
        </w:rPr>
        <w:t xml:space="preserve"> og enheters/avdelingers egne strategier</w:t>
      </w:r>
      <w:r>
        <w:rPr>
          <w:rFonts w:ascii="TT188t00" w:hAnsi="TT188t00" w:cs="TT188t00"/>
          <w:color w:val="000000"/>
          <w:sz w:val="20"/>
          <w:szCs w:val="20"/>
        </w:rPr>
        <w:t>.</w:t>
      </w:r>
      <w:r w:rsidR="000C498E">
        <w:rPr>
          <w:rFonts w:ascii="TT188t00" w:hAnsi="TT188t00" w:cs="TT188t00"/>
          <w:color w:val="000000"/>
          <w:sz w:val="20"/>
          <w:szCs w:val="20"/>
        </w:rPr>
        <w:t xml:space="preserve"> IKT-</w:t>
      </w:r>
      <w:r w:rsidR="00EA7223">
        <w:rPr>
          <w:rFonts w:ascii="TT188t00" w:hAnsi="TT188t00" w:cs="TT188t00"/>
          <w:color w:val="000000"/>
          <w:sz w:val="20"/>
          <w:szCs w:val="20"/>
        </w:rPr>
        <w:t>staben</w:t>
      </w:r>
      <w:r w:rsidR="000C498E">
        <w:rPr>
          <w:rFonts w:ascii="TT188t00" w:hAnsi="TT188t00" w:cs="TT188t00"/>
          <w:color w:val="000000"/>
          <w:sz w:val="20"/>
          <w:szCs w:val="20"/>
        </w:rPr>
        <w:t xml:space="preserve"> </w:t>
      </w:r>
      <w:r w:rsidR="003875EC">
        <w:rPr>
          <w:rFonts w:ascii="TT188t00" w:hAnsi="TT188t00" w:cs="TT188t00"/>
          <w:color w:val="000000"/>
          <w:sz w:val="20"/>
          <w:szCs w:val="20"/>
        </w:rPr>
        <w:t xml:space="preserve">leverer tjenester beskrevet i </w:t>
      </w:r>
      <w:r w:rsidR="00216F63">
        <w:rPr>
          <w:rFonts w:ascii="TT188t00" w:hAnsi="TT188t00" w:cs="TT188t00"/>
          <w:color w:val="000000"/>
          <w:sz w:val="20"/>
          <w:szCs w:val="20"/>
        </w:rPr>
        <w:t>kapittel</w:t>
      </w:r>
      <w:r w:rsidR="003875EC">
        <w:rPr>
          <w:rFonts w:ascii="TT188t00" w:hAnsi="TT188t00" w:cs="TT188t00"/>
          <w:color w:val="000000"/>
          <w:sz w:val="20"/>
          <w:szCs w:val="20"/>
        </w:rPr>
        <w:t xml:space="preserve"> «Tjenesteleveranse avtale» (SLA).</w:t>
      </w:r>
    </w:p>
    <w:p w:rsidR="00D114C5" w:rsidRDefault="00D114C5" w:rsidP="00B07202">
      <w:pPr>
        <w:autoSpaceDE w:val="0"/>
        <w:autoSpaceDN w:val="0"/>
        <w:adjustRightInd w:val="0"/>
        <w:spacing w:after="0" w:line="240" w:lineRule="auto"/>
        <w:rPr>
          <w:rFonts w:ascii="TT188t00" w:hAnsi="TT188t00" w:cs="TT188t00"/>
          <w:color w:val="000000"/>
          <w:sz w:val="20"/>
          <w:szCs w:val="20"/>
        </w:rPr>
      </w:pPr>
    </w:p>
    <w:p w:rsidR="00C16CF5" w:rsidRDefault="00C16CF5" w:rsidP="00B07202">
      <w:pPr>
        <w:autoSpaceDE w:val="0"/>
        <w:autoSpaceDN w:val="0"/>
        <w:adjustRightInd w:val="0"/>
        <w:spacing w:after="0" w:line="240" w:lineRule="auto"/>
        <w:rPr>
          <w:rFonts w:ascii="TT188t00" w:hAnsi="TT188t00" w:cs="TT188t00"/>
          <w:color w:val="000000"/>
          <w:sz w:val="20"/>
          <w:szCs w:val="20"/>
        </w:rPr>
      </w:pPr>
      <w:r>
        <w:rPr>
          <w:rFonts w:ascii="TT188t00" w:hAnsi="TT188t00" w:cs="TT188t00"/>
          <w:color w:val="000000"/>
          <w:sz w:val="20"/>
          <w:szCs w:val="20"/>
        </w:rPr>
        <w:t xml:space="preserve">Det forutsettes at de enkelte organisatoriske enheter der det er hensiktsmessig utvikler sine egne strategier og planer </w:t>
      </w:r>
      <w:r w:rsidR="00B80560">
        <w:rPr>
          <w:rFonts w:ascii="TT188t00" w:hAnsi="TT188t00" w:cs="TT188t00"/>
          <w:color w:val="000000"/>
          <w:sz w:val="20"/>
          <w:szCs w:val="20"/>
        </w:rPr>
        <w:t>innenfor rammeverk gitt av bl.a. foretaks-strategi.</w:t>
      </w:r>
    </w:p>
    <w:p w:rsidR="00B80560" w:rsidRDefault="00B80560" w:rsidP="00B07202">
      <w:pPr>
        <w:autoSpaceDE w:val="0"/>
        <w:autoSpaceDN w:val="0"/>
        <w:adjustRightInd w:val="0"/>
        <w:spacing w:after="0" w:line="240" w:lineRule="auto"/>
        <w:rPr>
          <w:rFonts w:ascii="TT188t00" w:hAnsi="TT188t00" w:cs="TT188t00"/>
          <w:color w:val="000000"/>
          <w:sz w:val="20"/>
          <w:szCs w:val="20"/>
        </w:rPr>
      </w:pPr>
    </w:p>
    <w:p w:rsidR="00EC5FF4" w:rsidRDefault="00FE0FC0" w:rsidP="00B07202">
      <w:pPr>
        <w:rPr>
          <w:rFonts w:ascii="TT188t00" w:hAnsi="TT188t00" w:cs="TT188t00"/>
          <w:color w:val="000000"/>
          <w:sz w:val="20"/>
          <w:szCs w:val="20"/>
        </w:rPr>
      </w:pPr>
      <w:r>
        <w:rPr>
          <w:rFonts w:ascii="TT188t00" w:hAnsi="TT188t00" w:cs="TT188t00"/>
          <w:color w:val="000000"/>
          <w:sz w:val="20"/>
          <w:szCs w:val="20"/>
        </w:rPr>
        <w:t>Disse underliggende strategidokumentene</w:t>
      </w:r>
      <w:r w:rsidR="00EC5FF4">
        <w:rPr>
          <w:rFonts w:ascii="TT188t00" w:hAnsi="TT188t00" w:cs="TT188t00"/>
          <w:color w:val="000000"/>
          <w:sz w:val="20"/>
          <w:szCs w:val="20"/>
        </w:rPr>
        <w:t xml:space="preserve"> revideres årlig før kommende års budsjett vedtas. Prosjekter som ikke nevnes </w:t>
      </w:r>
      <w:r>
        <w:rPr>
          <w:rFonts w:ascii="TT188t00" w:hAnsi="TT188t00" w:cs="TT188t00"/>
          <w:color w:val="000000"/>
          <w:sz w:val="20"/>
          <w:szCs w:val="20"/>
        </w:rPr>
        <w:t>i disse</w:t>
      </w:r>
      <w:r w:rsidR="00EC5FF4">
        <w:rPr>
          <w:rFonts w:ascii="TT188t00" w:hAnsi="TT188t00" w:cs="TT188t00"/>
          <w:color w:val="000000"/>
          <w:sz w:val="20"/>
          <w:szCs w:val="20"/>
        </w:rPr>
        <w:t xml:space="preserve"> vil ikke bli prioritert.</w:t>
      </w:r>
    </w:p>
    <w:p w:rsidR="001D25C8" w:rsidRDefault="001D25C8" w:rsidP="00C16CF5">
      <w:pPr>
        <w:pStyle w:val="Overskrift1"/>
      </w:pPr>
      <w:bookmarkStart w:id="4" w:name="_Toc534377195"/>
      <w:r>
        <w:t>Foretaksstrategi</w:t>
      </w:r>
      <w:bookmarkEnd w:id="4"/>
      <w:r>
        <w:t xml:space="preserve"> </w:t>
      </w:r>
    </w:p>
    <w:p w:rsidR="00C16CF5" w:rsidRDefault="00C16CF5" w:rsidP="001D25C8">
      <w:pPr>
        <w:pStyle w:val="Overskrift2"/>
      </w:pPr>
      <w:bookmarkStart w:id="5" w:name="_Toc534377196"/>
      <w:r>
        <w:t>Overordnet mål for IKT i Sirdal kommune</w:t>
      </w:r>
      <w:bookmarkEnd w:id="5"/>
    </w:p>
    <w:p w:rsidR="00204795" w:rsidRDefault="00204795" w:rsidP="00204795">
      <w:r>
        <w:t>I k</w:t>
      </w:r>
      <w:r w:rsidRPr="00204795">
        <w:t>ommuneplanens samfunnsdel 2018-2030</w:t>
      </w:r>
      <w:r>
        <w:t xml:space="preserve"> står følgende hovedmål nedfelt:</w:t>
      </w:r>
      <w:r w:rsidR="00DC3E4B">
        <w:t xml:space="preserve"> </w:t>
      </w:r>
      <w:r>
        <w:t>«</w:t>
      </w:r>
      <w:r w:rsidRPr="00204795">
        <w:t>Sirdal skal ha en befolkningsvekst på 1 % pr år og et innbyggertall i 2030 på minst 2100</w:t>
      </w:r>
      <w:r>
        <w:t>.»</w:t>
      </w:r>
    </w:p>
    <w:p w:rsidR="00204795" w:rsidRDefault="00204795" w:rsidP="00204795">
      <w:r>
        <w:t>Som ett delmål under organisasjon er følgende utsagn formulert:</w:t>
      </w:r>
      <w:r w:rsidR="00DC3E4B">
        <w:t xml:space="preserve"> </w:t>
      </w:r>
      <w:r>
        <w:t>«</w:t>
      </w:r>
      <w:r w:rsidRPr="00204795">
        <w:t>Sirdal kommune skal være en effektiv tjenesteleverandør.</w:t>
      </w:r>
      <w:r>
        <w:t>»</w:t>
      </w:r>
    </w:p>
    <w:p w:rsidR="00204795" w:rsidRPr="00204795" w:rsidRDefault="00F01FF8" w:rsidP="00204795">
      <w:r>
        <w:t>Målene som kommuneplanens samfunnsdel slår fast er retningsgivende for IKT i sirdal kommune.</w:t>
      </w:r>
    </w:p>
    <w:p w:rsidR="008E7493" w:rsidRDefault="008E7493" w:rsidP="00C16CF5">
      <w:r>
        <w:t xml:space="preserve">Sirdal kommune skal være en arbeidsplass hvor medarbeidere oppfordres til å fremme innovative forslag som skal bidra til </w:t>
      </w:r>
      <w:r w:rsidR="00F13DB9">
        <w:t xml:space="preserve">økt </w:t>
      </w:r>
      <w:r>
        <w:t>effektivitet, nye funksjoner eller økonomisk besparelse.</w:t>
      </w:r>
    </w:p>
    <w:p w:rsidR="00B27D45" w:rsidRPr="00D27045" w:rsidRDefault="00B27D45" w:rsidP="00C16CF5">
      <w:r w:rsidRPr="00D27045">
        <w:t>I de fleste fagmiljøer er det i utførelsen av fag ett grensesnitt mot IKT-verktøy som krever en grad av IKT-kompetanse. Det er slik kompetanse som skal gjøre medarbeidere i stand til å ha kritisk blikk på sine IKT-verktøy, og kunne vurdere alternative verktøy med tanke på nytteverdi. Det skal satses på å opparbeide slik kompetanse ute i fagmiljøer, slik at de besitter nødvendig bestillerkompetanse og generell IKT-kompetanse på vegne av fagmiljøet og med tanke på aktuelle fagsystemansvar.</w:t>
      </w:r>
    </w:p>
    <w:p w:rsidR="00B07202" w:rsidRDefault="00B07202" w:rsidP="001D25C8">
      <w:pPr>
        <w:pStyle w:val="Overskrift2"/>
      </w:pPr>
      <w:bookmarkStart w:id="6" w:name="_Toc534377197"/>
      <w:r>
        <w:t>Offentlig IKT-politikk: Nasjonale og regionale føringer</w:t>
      </w:r>
      <w:bookmarkEnd w:id="6"/>
    </w:p>
    <w:p w:rsidR="006412DC" w:rsidRPr="001D25C8" w:rsidRDefault="006412DC" w:rsidP="00B07202">
      <w:pPr>
        <w:autoSpaceDE w:val="0"/>
        <w:autoSpaceDN w:val="0"/>
        <w:adjustRightInd w:val="0"/>
        <w:spacing w:after="0" w:line="240" w:lineRule="auto"/>
      </w:pPr>
      <w:r w:rsidRPr="001D25C8">
        <w:t>«Målet med IKT-politikken er å påvirke utviklingen innen IKT for å oppnå forenkling og effektivisering i offentlig sektor, fremme innovasjon og verdiskaping i næringslivet og sikre en bærekraftig og inkluderende samfunnsutvikling.»</w:t>
      </w:r>
      <w:r w:rsidR="009F2CDB" w:rsidRPr="001D25C8">
        <w:t xml:space="preserve"> Utover dette er det ett generelt ønske om fortgang i modernisering av IKT-løsninger og anskaffelse av IKT-løsninger på nye områder. Digitalisering er ett stikkord, og målet er </w:t>
      </w:r>
      <w:r w:rsidR="00EA713A" w:rsidRPr="001D25C8">
        <w:t>effektivisering, digital kompetanse og høyere kvalitet på tjenester som ytes publikum.</w:t>
      </w:r>
    </w:p>
    <w:p w:rsidR="006412DC" w:rsidRPr="00F259B9" w:rsidRDefault="006412DC" w:rsidP="00B07202">
      <w:pPr>
        <w:autoSpaceDE w:val="0"/>
        <w:autoSpaceDN w:val="0"/>
        <w:adjustRightInd w:val="0"/>
        <w:spacing w:after="0" w:line="240" w:lineRule="auto"/>
      </w:pPr>
      <w:r w:rsidRPr="00F259B9">
        <w:t>Dette sier kommunal- og moderniseringsdepartementet på regjeringen.no.</w:t>
      </w:r>
    </w:p>
    <w:p w:rsidR="006412DC" w:rsidRPr="00F259B9" w:rsidRDefault="006412DC" w:rsidP="00B07202">
      <w:pPr>
        <w:autoSpaceDE w:val="0"/>
        <w:autoSpaceDN w:val="0"/>
        <w:adjustRightInd w:val="0"/>
        <w:spacing w:after="0" w:line="240" w:lineRule="auto"/>
      </w:pPr>
    </w:p>
    <w:p w:rsidR="00B07202" w:rsidRPr="00F259B9" w:rsidRDefault="00B07202" w:rsidP="00B07202">
      <w:pPr>
        <w:autoSpaceDE w:val="0"/>
        <w:autoSpaceDN w:val="0"/>
        <w:adjustRightInd w:val="0"/>
        <w:spacing w:after="0" w:line="240" w:lineRule="auto"/>
      </w:pPr>
      <w:r w:rsidRPr="00F259B9">
        <w:t>Offentl</w:t>
      </w:r>
      <w:r w:rsidR="006412DC" w:rsidRPr="00F259B9">
        <w:t>ig IKT-politikk er nedfelt i en del dokumenter og på nettsteder</w:t>
      </w:r>
      <w:r w:rsidRPr="00F259B9">
        <w:t>.</w:t>
      </w:r>
      <w:r w:rsidR="006412DC" w:rsidRPr="00F259B9">
        <w:t xml:space="preserve"> Som eksempel nevnes:</w:t>
      </w:r>
    </w:p>
    <w:p w:rsidR="00B07202" w:rsidRPr="00F259B9" w:rsidRDefault="00B07202" w:rsidP="00B07202">
      <w:pPr>
        <w:autoSpaceDE w:val="0"/>
        <w:autoSpaceDN w:val="0"/>
        <w:adjustRightInd w:val="0"/>
        <w:spacing w:after="0" w:line="240" w:lineRule="auto"/>
      </w:pPr>
    </w:p>
    <w:p w:rsidR="006412DC" w:rsidRPr="00F259B9" w:rsidRDefault="00B07202" w:rsidP="00B07202">
      <w:pPr>
        <w:autoSpaceDE w:val="0"/>
        <w:autoSpaceDN w:val="0"/>
        <w:adjustRightInd w:val="0"/>
        <w:spacing w:after="0" w:line="240" w:lineRule="auto"/>
      </w:pPr>
      <w:r w:rsidRPr="00F259B9">
        <w:t>Stortingsmelding nr</w:t>
      </w:r>
      <w:r w:rsidR="006412DC" w:rsidRPr="00F259B9">
        <w:t>. 27</w:t>
      </w:r>
      <w:r w:rsidRPr="00F259B9">
        <w:t xml:space="preserve"> (</w:t>
      </w:r>
      <w:r w:rsidR="006412DC" w:rsidRPr="00F259B9">
        <w:t>2015</w:t>
      </w:r>
      <w:r w:rsidRPr="00F259B9">
        <w:t>–</w:t>
      </w:r>
      <w:r w:rsidR="006412DC" w:rsidRPr="00F259B9">
        <w:t>2016</w:t>
      </w:r>
      <w:r w:rsidRPr="00F259B9">
        <w:t>) ”</w:t>
      </w:r>
      <w:r w:rsidR="006412DC" w:rsidRPr="00F259B9">
        <w:t>Digital agenda for Norge</w:t>
      </w:r>
      <w:r w:rsidRPr="00F259B9">
        <w:t>”</w:t>
      </w:r>
      <w:r w:rsidR="00216F63" w:rsidRPr="00F259B9">
        <w:t xml:space="preserve"> </w:t>
      </w:r>
      <w:r w:rsidR="006412DC" w:rsidRPr="00F259B9">
        <w:t>uu.difi.no</w:t>
      </w:r>
    </w:p>
    <w:p w:rsidR="006412DC" w:rsidRPr="00F259B9" w:rsidRDefault="006412DC" w:rsidP="00B07202">
      <w:pPr>
        <w:autoSpaceDE w:val="0"/>
        <w:autoSpaceDN w:val="0"/>
        <w:adjustRightInd w:val="0"/>
        <w:spacing w:after="0" w:line="240" w:lineRule="auto"/>
      </w:pPr>
    </w:p>
    <w:p w:rsidR="00767C98" w:rsidRPr="00F259B9" w:rsidRDefault="00216F63" w:rsidP="00D27045">
      <w:r w:rsidRPr="00F259B9">
        <w:t>Når det gjelder lagring/behandling av informasjon, er det i hovedsak 3 lovb</w:t>
      </w:r>
      <w:r w:rsidR="00044F01" w:rsidRPr="00F259B9">
        <w:t>egrensninger å forholde seg til</w:t>
      </w:r>
      <w:r w:rsidRPr="00F259B9">
        <w:t>:</w:t>
      </w:r>
      <w:r w:rsidR="00044F01" w:rsidRPr="00F259B9">
        <w:t xml:space="preserve"> Arkivloven, bokføringsloven og personopplysningsloven. </w:t>
      </w:r>
    </w:p>
    <w:p w:rsidR="006457B8" w:rsidRPr="00F259B9" w:rsidRDefault="00767C98" w:rsidP="00044F01">
      <w:pPr>
        <w:autoSpaceDE w:val="0"/>
        <w:autoSpaceDN w:val="0"/>
        <w:adjustRightInd w:val="0"/>
        <w:spacing w:after="0" w:line="240" w:lineRule="auto"/>
      </w:pPr>
      <w:r w:rsidRPr="00F259B9">
        <w:t xml:space="preserve">Utførselsforbudet i arkivloven er en hindring for bruk av skytjenester, med mindre serverne befinner seg i Norge. Lagring av arkivmateriale i en skytjeneste med serverne plassert utenfor Norge strider mot arkivloven § 9 bokstav b. </w:t>
      </w:r>
    </w:p>
    <w:p w:rsidR="00044F01" w:rsidRPr="00F259B9" w:rsidRDefault="00044F01" w:rsidP="00044F01">
      <w:pPr>
        <w:autoSpaceDE w:val="0"/>
        <w:autoSpaceDN w:val="0"/>
        <w:adjustRightInd w:val="0"/>
        <w:spacing w:after="0" w:line="240" w:lineRule="auto"/>
      </w:pPr>
    </w:p>
    <w:p w:rsidR="00044F01" w:rsidRPr="00F259B9" w:rsidRDefault="006457B8" w:rsidP="00D27045">
      <w:r w:rsidRPr="00F259B9">
        <w:t xml:space="preserve">Bokføringslovens § 13 og bokføringsforskriften § 7-5 legger noen rammer for oppbevaring av regnskapsmateriale, og derav følger at regnskapsmateriale som hovedregel skal oppbevares i Norge. </w:t>
      </w:r>
    </w:p>
    <w:p w:rsidR="00C62710" w:rsidRPr="00F259B9" w:rsidRDefault="006457B8" w:rsidP="00C62710">
      <w:pPr>
        <w:pStyle w:val="Default"/>
        <w:rPr>
          <w:rFonts w:asciiTheme="minorHAnsi" w:hAnsiTheme="minorHAnsi" w:cstheme="minorBidi"/>
          <w:color w:val="auto"/>
          <w:sz w:val="22"/>
          <w:szCs w:val="22"/>
        </w:rPr>
      </w:pPr>
      <w:r w:rsidRPr="00F259B9">
        <w:rPr>
          <w:rFonts w:asciiTheme="minorHAnsi" w:hAnsiTheme="minorHAnsi" w:cstheme="minorBidi"/>
          <w:color w:val="auto"/>
          <w:sz w:val="22"/>
          <w:szCs w:val="22"/>
        </w:rPr>
        <w:t xml:space="preserve">Hovedregelen for elektronisk regnskapsmateriale </w:t>
      </w:r>
      <w:r w:rsidR="00044F01" w:rsidRPr="00F259B9">
        <w:rPr>
          <w:rFonts w:asciiTheme="minorHAnsi" w:hAnsiTheme="minorHAnsi" w:cstheme="minorBidi"/>
          <w:color w:val="auto"/>
          <w:sz w:val="22"/>
          <w:szCs w:val="22"/>
        </w:rPr>
        <w:t>er</w:t>
      </w:r>
      <w:r w:rsidRPr="00F259B9">
        <w:rPr>
          <w:rFonts w:asciiTheme="minorHAnsi" w:hAnsiTheme="minorHAnsi" w:cstheme="minorBidi"/>
          <w:color w:val="auto"/>
          <w:sz w:val="22"/>
          <w:szCs w:val="22"/>
        </w:rPr>
        <w:t xml:space="preserve"> at dataene må være tilgjengelig på en server i Norge. Elektronisk oppbevaring vil også kunne foretas innen Norden</w:t>
      </w:r>
      <w:r w:rsidR="00F259B9" w:rsidRPr="00F259B9">
        <w:rPr>
          <w:rFonts w:asciiTheme="minorHAnsi" w:hAnsiTheme="minorHAnsi" w:cstheme="minorBidi"/>
          <w:color w:val="auto"/>
          <w:sz w:val="22"/>
          <w:szCs w:val="22"/>
        </w:rPr>
        <w:t>.</w:t>
      </w:r>
    </w:p>
    <w:p w:rsidR="00F259B9" w:rsidRPr="00F259B9" w:rsidRDefault="00F259B9" w:rsidP="00C62710">
      <w:pPr>
        <w:pStyle w:val="Default"/>
        <w:rPr>
          <w:rFonts w:asciiTheme="minorHAnsi" w:hAnsiTheme="minorHAnsi" w:cstheme="minorBidi"/>
          <w:color w:val="auto"/>
          <w:sz w:val="22"/>
          <w:szCs w:val="22"/>
        </w:rPr>
      </w:pPr>
    </w:p>
    <w:p w:rsidR="004C1407" w:rsidRDefault="00044F01" w:rsidP="00C62710">
      <w:pPr>
        <w:pStyle w:val="Default"/>
        <w:rPr>
          <w:rFonts w:asciiTheme="minorHAnsi" w:hAnsiTheme="minorHAnsi" w:cstheme="minorBidi"/>
          <w:color w:val="auto"/>
          <w:sz w:val="22"/>
          <w:szCs w:val="22"/>
        </w:rPr>
      </w:pPr>
      <w:r w:rsidRPr="00F259B9">
        <w:rPr>
          <w:rFonts w:asciiTheme="minorHAnsi" w:hAnsiTheme="minorHAnsi" w:cstheme="minorBidi"/>
          <w:color w:val="auto"/>
          <w:sz w:val="22"/>
          <w:szCs w:val="22"/>
        </w:rPr>
        <w:t xml:space="preserve">Personopplysninger </w:t>
      </w:r>
      <w:r w:rsidR="00C62710" w:rsidRPr="00F259B9">
        <w:rPr>
          <w:rFonts w:asciiTheme="minorHAnsi" w:hAnsiTheme="minorHAnsi" w:cstheme="minorBidi"/>
          <w:color w:val="auto"/>
          <w:sz w:val="22"/>
          <w:szCs w:val="22"/>
        </w:rPr>
        <w:t>kan bare overføres til stater som sikrer en forsvarlig behandling av opplysningene, jf. personopplysningsloven § 29, og kan derfor ikke uten videre overføres til land utenfor EØS-området.</w:t>
      </w:r>
    </w:p>
    <w:p w:rsidR="00E07B24" w:rsidRDefault="00E07B24" w:rsidP="001D25C8">
      <w:pPr>
        <w:pStyle w:val="Overskrift2"/>
      </w:pPr>
      <w:bookmarkStart w:id="7" w:name="_Toc534377198"/>
      <w:r>
        <w:t>Data/informasjon</w:t>
      </w:r>
      <w:bookmarkEnd w:id="7"/>
    </w:p>
    <w:p w:rsidR="00E07B24" w:rsidRDefault="00E07B24" w:rsidP="00E07B24">
      <w:r>
        <w:t>Sirdal kommune forvalter og bruker data/informasjon. Hvordan dette brukes, lagres og beskyttes er viktig både med tanke på tilgjengelighet, autentisering og autorisasjon. Grovt sett kan data deles inn i 3 kategorier:</w:t>
      </w:r>
    </w:p>
    <w:p w:rsidR="00E07B24" w:rsidRDefault="00E07B24" w:rsidP="00E07B24">
      <w:r>
        <w:t>1: Tradisjonell data i form av innhold i fagsystemer, i epost</w:t>
      </w:r>
      <w:r w:rsidR="00F15AD4">
        <w:t>,</w:t>
      </w:r>
      <w:r>
        <w:t xml:space="preserve"> på brukeres lagringsområder osv. Slike data er i enkelte tilfeller underlagt lovregler, og mer eller mindre tilgjengelig regulert av informasjonens sensitivitet. GDPR vil regulere dette området i vesentlig grad.</w:t>
      </w:r>
    </w:p>
    <w:p w:rsidR="000647A9" w:rsidRDefault="00E07B24" w:rsidP="00E07B24">
      <w:r>
        <w:t xml:space="preserve">2: Data fra sensorer, måleapparat osv. Data fra sensorer som overvåker diverse tilstander </w:t>
      </w:r>
      <w:r w:rsidR="00F15AD4">
        <w:t>(Parkeringsplass ledig, vannstand, mengde grus i avløpskummer, osv…)</w:t>
      </w:r>
      <w:r w:rsidR="007D57F0">
        <w:t xml:space="preserve"> </w:t>
      </w:r>
      <w:r>
        <w:t xml:space="preserve">og prosesser </w:t>
      </w:r>
      <w:r w:rsidR="005D58F6">
        <w:t xml:space="preserve">vil det bli flere av, og data fra disse kan samles og videreforedles. Slike datasamlinger kalles ofte «Big data», «data lake» osv. Slike datamengder kan brukes på måter vi foreløpig ikke har oversikt over. Det kan allikevel være hensiktsmessig å starte innsamling og en mer aktiv forvaltning av slike data. </w:t>
      </w:r>
    </w:p>
    <w:p w:rsidR="00E07B24" w:rsidRDefault="005D58F6" w:rsidP="00E07B24">
      <w:r>
        <w:t>3: Åpne data fra andres kilder. (Sosiale media, hjemmesider osv..) Dette er informasjon som ikke eies av Sirdal kommune.</w:t>
      </w:r>
      <w:r w:rsidR="00E07B24">
        <w:t xml:space="preserve"> </w:t>
      </w:r>
      <w:r>
        <w:t xml:space="preserve">Allikevel kan både kommunen som organisasjon, som alle andre </w:t>
      </w:r>
      <w:r w:rsidR="003F0B78">
        <w:t>nyttig</w:t>
      </w:r>
      <w:r w:rsidR="000220D0">
        <w:t>g</w:t>
      </w:r>
      <w:r w:rsidR="003F0B78">
        <w:t>jøre seg</w:t>
      </w:r>
      <w:r>
        <w:t xml:space="preserve"> denne informasjonen. Kommunen kan ha behov for å korrigere eller supplere denne informasjonen</w:t>
      </w:r>
      <w:r w:rsidR="00E81956">
        <w:t>, og det kan bli aktuelt å bruke ressurser på en kvalitetsheving av denne gruppen data</w:t>
      </w:r>
      <w:r w:rsidR="003A7498">
        <w:t xml:space="preserve"> fra de mest kjente kilder.</w:t>
      </w:r>
      <w:r w:rsidR="00E81956">
        <w:t xml:space="preserve"> </w:t>
      </w:r>
      <w:r w:rsidR="003A7498">
        <w:t>Kommunen kan selvfølgelig ikke ha ansvar for hva andre publiserer vedrørende forhold i Sirdal kommune.</w:t>
      </w:r>
      <w:r w:rsidR="00F15AD4">
        <w:t xml:space="preserve"> Appen Strava er ett eksempel på åpen tilgang til andres data, og informasjonen som genereres forteller hvor folk løper, sykler eller går. Informasjonen kan brukes til å forbedre tilbudet innen turstier, legge til rette for rullestolbruk osv. </w:t>
      </w:r>
    </w:p>
    <w:p w:rsidR="000220D0" w:rsidRPr="00E07B24" w:rsidRDefault="000220D0" w:rsidP="00E07B24">
      <w:r>
        <w:t xml:space="preserve">Det er på punkt 2 og 3 den sentrale IKT-avdelingen kan være en pådriver i kommunens utvikling innen IKT og data/informasjonsbehandling. </w:t>
      </w:r>
    </w:p>
    <w:p w:rsidR="00D81933" w:rsidRPr="00D81933" w:rsidRDefault="00D81933" w:rsidP="001D25C8">
      <w:pPr>
        <w:pStyle w:val="Overskrift2"/>
      </w:pPr>
      <w:bookmarkStart w:id="8" w:name="_Toc534377199"/>
      <w:r w:rsidRPr="00D81933">
        <w:t>Lokale føringer</w:t>
      </w:r>
      <w:bookmarkEnd w:id="8"/>
    </w:p>
    <w:p w:rsidR="00D81933" w:rsidRDefault="00D81933" w:rsidP="00D81933">
      <w:r>
        <w:t xml:space="preserve">Sentral arkivfunksjon og journalsystem er innført for Sirdal kommune. </w:t>
      </w:r>
      <w:r w:rsidR="00E450BD">
        <w:t>Derav følger at arkiv-kompetanse skal delta i prosesser som leder eller forventes å lede til anskaffelse eller vesentlig oppgradering av fagsystemer i den hensikt å sikre at arkivhensyn blir ivaretatt.</w:t>
      </w:r>
    </w:p>
    <w:p w:rsidR="00D81933" w:rsidRDefault="00D81933" w:rsidP="00D81933">
      <w:r>
        <w:t>Det skal bare finnes 1 fagsy</w:t>
      </w:r>
      <w:r w:rsidR="00692B44">
        <w:t>stem for å utføre en oppgave</w:t>
      </w:r>
      <w:r w:rsidR="00F92241">
        <w:t xml:space="preserve"> så langt det lar seg gjøre</w:t>
      </w:r>
      <w:r w:rsidR="00692B44">
        <w:t xml:space="preserve">. </w:t>
      </w:r>
      <w:r w:rsidR="00474098">
        <w:t>Eksempler</w:t>
      </w:r>
      <w:r>
        <w:t xml:space="preserve">: vi skal </w:t>
      </w:r>
      <w:r w:rsidR="00474098">
        <w:t>ikke ha 2 biblioteksystemer, 2 s</w:t>
      </w:r>
      <w:r>
        <w:t xml:space="preserve">as, 2 legesystemer </w:t>
      </w:r>
      <w:r w:rsidR="00474098">
        <w:t>…</w:t>
      </w:r>
    </w:p>
    <w:p w:rsidR="00D81933" w:rsidRDefault="00D81933" w:rsidP="00D81933">
      <w:r>
        <w:t xml:space="preserve">I de tilfeller hvor </w:t>
      </w:r>
      <w:r w:rsidR="00F92241">
        <w:t>hyllevare</w:t>
      </w:r>
      <w:r>
        <w:t xml:space="preserve"> kan utføre en oppgave tilfredsstillende, skal slik</w:t>
      </w:r>
      <w:r w:rsidR="00F92241">
        <w:t>e</w:t>
      </w:r>
      <w:r>
        <w:t xml:space="preserve"> </w:t>
      </w:r>
      <w:r w:rsidR="00F92241">
        <w:t>verktøy</w:t>
      </w:r>
      <w:r>
        <w:t xml:space="preserve"> benyttes.</w:t>
      </w:r>
    </w:p>
    <w:p w:rsidR="00D81933" w:rsidRDefault="00CA13B2" w:rsidP="00D81933">
      <w:r>
        <w:t xml:space="preserve">Alle fagsystemer er under oppsyn av en fagsystem-ansvarlig. Det er denne, i samarbeid med brukere, som skal sørge for videreutvikling, opplæring og forsvarlige forhold rundt </w:t>
      </w:r>
      <w:r w:rsidR="00D114C5">
        <w:t xml:space="preserve">bruken av </w:t>
      </w:r>
      <w:r>
        <w:t xml:space="preserve">fagsystemet. Dette omfatter daglig administrasjon, årlige rutiner/rapportering og annet. </w:t>
      </w:r>
    </w:p>
    <w:p w:rsidR="00172963" w:rsidRPr="00172963" w:rsidRDefault="00172963" w:rsidP="00172963"/>
    <w:p w:rsidR="00423531" w:rsidRDefault="00423531" w:rsidP="001D25C8">
      <w:pPr>
        <w:pStyle w:val="Overskrift2"/>
      </w:pPr>
      <w:bookmarkStart w:id="9" w:name="_Toc534377200"/>
      <w:r w:rsidRPr="00206C2F">
        <w:t xml:space="preserve">Organisering av </w:t>
      </w:r>
      <w:r w:rsidR="00F15AD4">
        <w:t>sentral IKT-virksomhet</w:t>
      </w:r>
      <w:r w:rsidRPr="00206C2F">
        <w:t>.</w:t>
      </w:r>
      <w:bookmarkEnd w:id="9"/>
    </w:p>
    <w:p w:rsidR="00423531" w:rsidRDefault="00423531" w:rsidP="00423531">
      <w:r>
        <w:t>Ansvarlig for virksomhetsområdet: Informasjonsavdelingens leder.</w:t>
      </w:r>
    </w:p>
    <w:p w:rsidR="00423531" w:rsidRDefault="00423531" w:rsidP="00423531">
      <w:r>
        <w:t xml:space="preserve">Kommunens IKT-ressurser skal ha fokus på å sørge for en infrastruktur som kan være bærende for IKT-verktøy i bruk under tjenesteproduksjon. Denne infrastrukturen består av en del fysiske elementer samt en del </w:t>
      </w:r>
      <w:r w:rsidR="00EF3318">
        <w:t>grunnleggende</w:t>
      </w:r>
      <w:r>
        <w:t xml:space="preserve"> tjenester. Det henvises til kapittel som omhandler SLA. </w:t>
      </w:r>
    </w:p>
    <w:p w:rsidR="00423531" w:rsidRDefault="00423531" w:rsidP="00423531">
      <w:r>
        <w:t xml:space="preserve">Strategisk IKT-ledelse defineres av en positiv holdning til endring. Disse endringene er drevet av ønsket om økt tilgjengelighet av informasjon og sikker lagring av data. Å sikre data og informasjon, </w:t>
      </w:r>
      <w:r w:rsidR="006465E8">
        <w:t>samt</w:t>
      </w:r>
      <w:r>
        <w:t xml:space="preserve"> riktig tilgang til disse er en av de viktigste oppgavene som ligger til sentral IKT-organisasjon.</w:t>
      </w:r>
    </w:p>
    <w:p w:rsidR="0084654B" w:rsidRDefault="0084654B" w:rsidP="00423531">
      <w:r>
        <w:t xml:space="preserve">I mangel av formelle samarbeid og fora for kontakt med andre fagmiljøer, er det viktig å ha fokus på muligheter for å knytte kontakter. Hensikten er å ha oversikt over generelle utviklingstrender innen IKT-drift og </w:t>
      </w:r>
      <w:r w:rsidR="00DA6B8A">
        <w:t>nye verktøy innen fagfeltet.</w:t>
      </w:r>
    </w:p>
    <w:p w:rsidR="00B07202" w:rsidRDefault="00106F45" w:rsidP="001D25C8">
      <w:pPr>
        <w:pStyle w:val="Overskrift2"/>
      </w:pPr>
      <w:bookmarkStart w:id="10" w:name="_Toc534377201"/>
      <w:r>
        <w:t>Økonomi</w:t>
      </w:r>
      <w:bookmarkEnd w:id="10"/>
    </w:p>
    <w:p w:rsidR="00106F45" w:rsidRDefault="00106F45" w:rsidP="00106F45">
      <w:r>
        <w:t xml:space="preserve">IKT-strategien legger til rette for </w:t>
      </w:r>
      <w:r w:rsidR="00572541">
        <w:t xml:space="preserve">og forutsetter </w:t>
      </w:r>
      <w:r>
        <w:t>at Sirdal kommune skal bruke ressurser på nye prosjekter og løsninger. Det forutsettes at prosjekter skal føre til effe</w:t>
      </w:r>
      <w:r w:rsidR="00EA713A">
        <w:t>ktivisering, bedre tjenester og økt kompetanse</w:t>
      </w:r>
      <w:r>
        <w:t>.</w:t>
      </w:r>
      <w:r w:rsidR="004C5B91">
        <w:t xml:space="preserve"> </w:t>
      </w:r>
      <w:r>
        <w:t>Forslåtte tiltak</w:t>
      </w:r>
      <w:r w:rsidR="0004081D">
        <w:t>/investeringer</w:t>
      </w:r>
      <w:r>
        <w:t xml:space="preserve"> må være del av ett for tiltakseier forpliktende strategidokument, og</w:t>
      </w:r>
      <w:r w:rsidR="00C16CF5">
        <w:t xml:space="preserve"> vurderes i budsjettarbeid.</w:t>
      </w:r>
      <w:r w:rsidR="0004081D">
        <w:t xml:space="preserve"> </w:t>
      </w:r>
    </w:p>
    <w:p w:rsidR="00206C2F" w:rsidRDefault="00206C2F" w:rsidP="001D25C8">
      <w:pPr>
        <w:pStyle w:val="Overskrift2"/>
      </w:pPr>
      <w:bookmarkStart w:id="11" w:name="_Toc534377202"/>
      <w:r>
        <w:t>Informasjonssikkerhet</w:t>
      </w:r>
      <w:bookmarkEnd w:id="11"/>
    </w:p>
    <w:p w:rsidR="003875EC" w:rsidRDefault="003875EC" w:rsidP="0051395D">
      <w:r w:rsidRPr="00333C9E">
        <w:t>Sir</w:t>
      </w:r>
      <w:r w:rsidR="00333C9E" w:rsidRPr="00333C9E">
        <w:t>dal kommune skal tilpasse sin virksomhet innen IKT slik at den er innrettet med tanke på de reguleringer og føringer som gis fra nasjonalt hold. Det lokale personvernombudet og den lokale informasjons-sikkerhetsansvarlige er samarbeidspartnere for kommunens øvrige medarbeidere med tanke på informasjonssikkerhet.</w:t>
      </w:r>
    </w:p>
    <w:p w:rsidR="00BC12C9" w:rsidRDefault="00BC12C9" w:rsidP="0051395D"/>
    <w:p w:rsidR="00BC12C9" w:rsidRPr="00333C9E" w:rsidRDefault="00BC12C9" w:rsidP="0051395D"/>
    <w:p w:rsidR="00206C2F" w:rsidRDefault="003E4F38" w:rsidP="001D25C8">
      <w:pPr>
        <w:pStyle w:val="Overskrift2"/>
      </w:pPr>
      <w:bookmarkStart w:id="12" w:name="_Toc534377203"/>
      <w:r>
        <w:t>Grønn IT</w:t>
      </w:r>
      <w:bookmarkEnd w:id="12"/>
    </w:p>
    <w:p w:rsidR="008E7493" w:rsidRDefault="00B85079" w:rsidP="008E7493">
      <w:r>
        <w:t xml:space="preserve">IKT </w:t>
      </w:r>
      <w:r w:rsidR="003D2681">
        <w:t>bidra</w:t>
      </w:r>
      <w:r>
        <w:t>r</w:t>
      </w:r>
      <w:r w:rsidR="003D2681">
        <w:t xml:space="preserve"> til endring i reisevaner og arbeidsprosesser, og i form av videokonferanser, telefonmøter, webinar og e-læring skal en slik endring tilstrebes.</w:t>
      </w:r>
    </w:p>
    <w:p w:rsidR="008E7493" w:rsidRDefault="008E7493" w:rsidP="008E7493">
      <w:r>
        <w:t xml:space="preserve">Det skal aktivt søkes å redusere energiforbruket i benyttelse av IKT-systemer. Utstyr og rekvisita skal gjenvinnes eller gjenbrukes. </w:t>
      </w:r>
      <w:r w:rsidR="001038AF">
        <w:t>Utrangert utstyr fra enhetene omdisponeres hvis mulig</w:t>
      </w:r>
      <w:r w:rsidR="008977E0">
        <w:t>.</w:t>
      </w:r>
    </w:p>
    <w:p w:rsidR="001D3735" w:rsidRDefault="001D3735" w:rsidP="008E7493">
      <w:r>
        <w:t xml:space="preserve">Volumet av periferi-utstyr bør til enhver tid vurderes også med tanke på Grønn IT. Det er ikke sikkert at det trenges flere </w:t>
      </w:r>
      <w:r w:rsidR="00DC3E4B">
        <w:t>pc ’er</w:t>
      </w:r>
      <w:r>
        <w:t>, en liten skriver eller kopimaskin pr. medarbeider/kontor. Ved siden av de faktiske anskaffelses- og lisenskostnader er miljøbelastning også en kostnad som skal medregnes.</w:t>
      </w:r>
    </w:p>
    <w:p w:rsidR="008977E0" w:rsidRDefault="002E1939" w:rsidP="00F55EAB">
      <w:r>
        <w:t xml:space="preserve">Utstyr som anskaffes skal </w:t>
      </w:r>
      <w:r w:rsidR="000220D0">
        <w:t xml:space="preserve">i regelen </w:t>
      </w:r>
      <w:r>
        <w:t xml:space="preserve">være av høyere kvalitet enn utstyr fra forbrukermarkedet, med tanke på varighet/Grønn IT og driftssikkerhet. </w:t>
      </w:r>
    </w:p>
    <w:p w:rsidR="006C4907" w:rsidRDefault="006C4907">
      <w:pPr>
        <w:rPr>
          <w:rFonts w:asciiTheme="majorHAnsi" w:eastAsiaTheme="majorEastAsia" w:hAnsiTheme="majorHAnsi" w:cstheme="majorBidi"/>
          <w:b/>
          <w:bCs/>
          <w:color w:val="4F81BD" w:themeColor="accent1"/>
          <w:sz w:val="26"/>
          <w:szCs w:val="26"/>
        </w:rPr>
      </w:pPr>
      <w:r>
        <w:br w:type="page"/>
      </w:r>
    </w:p>
    <w:p w:rsidR="006C4907" w:rsidRPr="00333C9E" w:rsidRDefault="006C4907" w:rsidP="006C4907">
      <w:pPr>
        <w:pStyle w:val="Overskrift2"/>
      </w:pPr>
      <w:bookmarkStart w:id="13" w:name="_Toc534377204"/>
      <w:r w:rsidRPr="00333C9E">
        <w:t>SLA (Service level agreement/Tjeneste</w:t>
      </w:r>
      <w:r>
        <w:t xml:space="preserve"> leveranse</w:t>
      </w:r>
      <w:r w:rsidRPr="00333C9E">
        <w:t>) IKT-stab.</w:t>
      </w:r>
      <w:bookmarkEnd w:id="13"/>
    </w:p>
    <w:p w:rsidR="006C4907" w:rsidRDefault="006C4907" w:rsidP="006C4907">
      <w:r w:rsidRPr="00572541">
        <w:t>Her omtales og defineres leveransen fra sentral IKT-tjeneste</w:t>
      </w:r>
      <w:r>
        <w:t>. Tjenester som ikke er omtalt her, leveres i utgangspunktet ikke. En slik tjeneste er f.eks. undervisning/opplæring i bruk av fagsystemer.</w:t>
      </w:r>
    </w:p>
    <w:p w:rsidR="006C4907" w:rsidRDefault="006C4907" w:rsidP="006C4907">
      <w:r>
        <w:t>Sentral IKT-ressurs leverer følgende:</w:t>
      </w:r>
    </w:p>
    <w:p w:rsidR="00BC12C9" w:rsidRDefault="006C4907" w:rsidP="006C4907">
      <w:r w:rsidRPr="00605E6D">
        <w:rPr>
          <w:b/>
          <w:u w:val="single"/>
        </w:rPr>
        <w:t>Drift av nettverk (utstyr og media), serverpark og lagring:</w:t>
      </w:r>
      <w:r>
        <w:t xml:space="preserve"> Etter innarbeidede rutiner og beste praksis. Tiden IKT-anlegg er tilgjengelige søkes optimalisert/maksimalisert, feilsøking kan kun påregnes i arbeidstid 07:30 til 15:00 mandag til fredag (vanlige arbeidsdager)</w:t>
      </w:r>
      <w:r w:rsidR="00BC12C9">
        <w:t>.</w:t>
      </w:r>
      <w:r w:rsidR="00DC3E4B">
        <w:t xml:space="preserve"> </w:t>
      </w:r>
    </w:p>
    <w:p w:rsidR="006C4907" w:rsidRDefault="006C4907" w:rsidP="006C4907">
      <w:r w:rsidRPr="00605E6D">
        <w:rPr>
          <w:b/>
          <w:u w:val="single"/>
        </w:rPr>
        <w:t>Programvare:</w:t>
      </w:r>
      <w:r>
        <w:t xml:space="preserve"> Microsoft Windows er plattform for tjenesteleveranse, Microsoft Office leveres som kontorstøtte. Dette gjelder også telefoni, og det gjelder hele organisasjonen. Klientutstyr PC/Soft-Phone holdes oppdatert.</w:t>
      </w:r>
    </w:p>
    <w:p w:rsidR="006C4907" w:rsidRDefault="006C4907" w:rsidP="006C4907">
      <w:r w:rsidRPr="00605E6D">
        <w:rPr>
          <w:b/>
          <w:u w:val="single"/>
        </w:rPr>
        <w:t>Bestillerfunksjon:</w:t>
      </w:r>
      <w:r>
        <w:t xml:space="preserve"> Alt klient- og periferiutstyr innen IKT bestilles av informasjonsavdelingens IKT-avsnitt, og bestilling avklares i samråd med bruker. Standardisert utstyr forutsettes levert. IKT-staben tar ikke ansvar av noen art for IKT-anskaffelser hvor IKT-staben ikke har foretatt bestilling eller anbefalt anskaffet leveranse.</w:t>
      </w:r>
    </w:p>
    <w:p w:rsidR="006C4907" w:rsidRDefault="006C4907" w:rsidP="006C4907">
      <w:pPr>
        <w:rPr>
          <w:b/>
        </w:rPr>
      </w:pPr>
      <w:r w:rsidRPr="00605E6D">
        <w:rPr>
          <w:b/>
          <w:u w:val="single"/>
        </w:rPr>
        <w:t>Telefoner, nettbrett:</w:t>
      </w:r>
      <w:r w:rsidRPr="00120096">
        <w:rPr>
          <w:b/>
        </w:rPr>
        <w:t xml:space="preserve"> </w:t>
      </w:r>
      <w:r w:rsidRPr="00837FA9">
        <w:t>Driftsansvar forutsetter administrative rettigheter på utstyr. Driftsansvar forutsetter også adgang til å begrense brukers bruk av utstyret.</w:t>
      </w:r>
      <w:r>
        <w:rPr>
          <w:b/>
        </w:rPr>
        <w:t xml:space="preserve"> </w:t>
      </w:r>
      <w:r w:rsidRPr="00474098">
        <w:t>Leveransen varierer ut fra formålet med utstyret:</w:t>
      </w:r>
      <w:r>
        <w:rPr>
          <w:b/>
        </w:rPr>
        <w:t xml:space="preserve"> </w:t>
      </w:r>
      <w:r>
        <w:rPr>
          <w:b/>
        </w:rPr>
        <w:tab/>
      </w:r>
    </w:p>
    <w:p w:rsidR="006C4907" w:rsidRPr="00837FA9" w:rsidRDefault="006C4907" w:rsidP="006C4907">
      <w:pPr>
        <w:pStyle w:val="Listeavsnitt"/>
        <w:numPr>
          <w:ilvl w:val="0"/>
          <w:numId w:val="4"/>
        </w:numPr>
        <w:spacing w:line="240" w:lineRule="auto"/>
      </w:pPr>
      <w:r w:rsidRPr="00837FA9">
        <w:t xml:space="preserve">IKT har ikke driftsansvar for kommunale mobiltelefoner. </w:t>
      </w:r>
      <w:r>
        <w:t>Har du kommunale epost-tilgang på din mobil, har IKT-staben anledning ved behov til å slette all informasjon på enheten</w:t>
      </w:r>
      <w:r w:rsidRPr="00837FA9">
        <w:t>.</w:t>
      </w:r>
    </w:p>
    <w:p w:rsidR="006C4907" w:rsidRPr="00837FA9" w:rsidRDefault="006C4907" w:rsidP="006C4907">
      <w:pPr>
        <w:pStyle w:val="Listeavsnitt"/>
        <w:numPr>
          <w:ilvl w:val="0"/>
          <w:numId w:val="4"/>
        </w:numPr>
        <w:spacing w:line="240" w:lineRule="auto"/>
      </w:pPr>
      <w:r w:rsidRPr="00837FA9">
        <w:t>IKT har ikke driftsansvar for politiker-Ipader. De er å anse som privat eie</w:t>
      </w:r>
      <w:r>
        <w:t>ndom</w:t>
      </w:r>
      <w:r w:rsidRPr="00837FA9">
        <w:t>.</w:t>
      </w:r>
      <w:r>
        <w:t xml:space="preserve"> Det er allikevel slik at i tilfelle utstyr skulle feile eller ikke lengre operere som forventet, bistår IKT med veiledning og feilretting ved behov.</w:t>
      </w:r>
    </w:p>
    <w:p w:rsidR="006C4907" w:rsidRDefault="006C4907" w:rsidP="006C4907">
      <w:pPr>
        <w:pStyle w:val="Listeavsnitt"/>
        <w:numPr>
          <w:ilvl w:val="0"/>
          <w:numId w:val="4"/>
        </w:numPr>
        <w:spacing w:line="240" w:lineRule="auto"/>
      </w:pPr>
      <w:r w:rsidRPr="00837FA9">
        <w:t>IKT har driftsansvar for Ipader tilknyttet Mobil Omsorg.</w:t>
      </w:r>
    </w:p>
    <w:p w:rsidR="006C4907" w:rsidRPr="00120096" w:rsidRDefault="006C4907" w:rsidP="006C4907">
      <w:r w:rsidRPr="00605E6D">
        <w:rPr>
          <w:b/>
          <w:u w:val="single"/>
        </w:rPr>
        <w:t>Brukerstøtte:</w:t>
      </w:r>
      <w:r>
        <w:rPr>
          <w:b/>
        </w:rPr>
        <w:t xml:space="preserve"> </w:t>
      </w:r>
      <w:r w:rsidRPr="00120096">
        <w:t>Brukerstøtte leveres ved hjelp av støttesystemet S</w:t>
      </w:r>
      <w:r w:rsidR="00B965E4">
        <w:t>enseDesk</w:t>
      </w:r>
      <w:r w:rsidRPr="00120096">
        <w:t>. Forespørsler prioriteres av IKT-</w:t>
      </w:r>
      <w:r>
        <w:t>staben</w:t>
      </w:r>
      <w:r w:rsidRPr="00120096">
        <w:t>, og håndteres fortløpende avhengig av kapasitet.</w:t>
      </w:r>
      <w:r>
        <w:t xml:space="preserve"> Brukerstøtte omfatter ikke oppgaver som naturlig hører til under fagsystemansvar.</w:t>
      </w:r>
    </w:p>
    <w:p w:rsidR="006C4907" w:rsidRDefault="006C4907" w:rsidP="006C4907">
      <w:r w:rsidRPr="00605E6D">
        <w:rPr>
          <w:b/>
          <w:u w:val="single"/>
        </w:rPr>
        <w:t>Konsulenttjeneste:</w:t>
      </w:r>
      <w:r>
        <w:rPr>
          <w:b/>
        </w:rPr>
        <w:t xml:space="preserve"> </w:t>
      </w:r>
      <w:r w:rsidRPr="00120096">
        <w:t xml:space="preserve">IKT-personell </w:t>
      </w:r>
      <w:r>
        <w:t>skal delta</w:t>
      </w:r>
      <w:r w:rsidRPr="00120096">
        <w:t xml:space="preserve"> ved prosesser som leder frem til anskaffelse av nye IKT-løsninger. Hensikten er delvis å avklare kompabilitet med vår infrastruktur og øvrig</w:t>
      </w:r>
      <w:r>
        <w:t>e</w:t>
      </w:r>
      <w:r w:rsidRPr="00120096">
        <w:t xml:space="preserve"> IKT-systemer.</w:t>
      </w:r>
      <w:r>
        <w:t xml:space="preserve"> </w:t>
      </w:r>
    </w:p>
    <w:p w:rsidR="006C4907" w:rsidRPr="00120096" w:rsidRDefault="006C4907" w:rsidP="006C4907">
      <w:r w:rsidRPr="00605E6D">
        <w:rPr>
          <w:b/>
          <w:u w:val="single"/>
        </w:rPr>
        <w:t>Deltagelse i strategi-prosesser for enheter/avdelinger:</w:t>
      </w:r>
      <w:r>
        <w:t xml:space="preserve"> IKT-personell ønsker å bidra etter invitasjon i prosessene som skal lede frem til strategidokumenter.  </w:t>
      </w:r>
    </w:p>
    <w:p w:rsidR="008977E0" w:rsidRDefault="008977E0">
      <w:pPr>
        <w:rPr>
          <w:rFonts w:asciiTheme="majorHAnsi" w:eastAsiaTheme="majorEastAsia" w:hAnsiTheme="majorHAnsi" w:cstheme="majorBidi"/>
          <w:b/>
          <w:bCs/>
          <w:color w:val="365F91" w:themeColor="accent1" w:themeShade="BF"/>
          <w:sz w:val="28"/>
          <w:szCs w:val="28"/>
        </w:rPr>
      </w:pPr>
      <w:r>
        <w:br w:type="page"/>
      </w:r>
    </w:p>
    <w:p w:rsidR="00543A3E" w:rsidRDefault="005F14C2" w:rsidP="00543A3E">
      <w:pPr>
        <w:pStyle w:val="Overskrift1"/>
      </w:pPr>
      <w:bookmarkStart w:id="14" w:name="_Toc534377205"/>
      <w:r>
        <w:t>Enheters/avdelingers</w:t>
      </w:r>
      <w:r w:rsidR="00572541">
        <w:t xml:space="preserve"> IKT-strategier.</w:t>
      </w:r>
      <w:bookmarkEnd w:id="14"/>
    </w:p>
    <w:p w:rsidR="00140C16" w:rsidRDefault="008977E0" w:rsidP="00140C16">
      <w:pPr>
        <w:pStyle w:val="Overskrift2"/>
      </w:pPr>
      <w:bookmarkStart w:id="15" w:name="_Toc534377206"/>
      <w:r>
        <w:t>Informasjonsavdelingen</w:t>
      </w:r>
      <w:bookmarkEnd w:id="15"/>
    </w:p>
    <w:p w:rsidR="005338F6" w:rsidRDefault="008977E0" w:rsidP="00140C16">
      <w:r w:rsidRPr="00F55EAB">
        <w:rPr>
          <w:b/>
        </w:rPr>
        <w:t>Mål:</w:t>
      </w:r>
      <w:r w:rsidR="00F37691">
        <w:t xml:space="preserve"> Oppfylle SLA og imøtekomme publikums forventning når det gjelder informasjon og service.</w:t>
      </w:r>
    </w:p>
    <w:p w:rsidR="00F55EAB" w:rsidRDefault="008977E0" w:rsidP="00140C16">
      <w:r w:rsidRPr="00F55EAB">
        <w:rPr>
          <w:b/>
        </w:rPr>
        <w:t>Status:</w:t>
      </w:r>
      <w:r w:rsidR="00F37691">
        <w:t xml:space="preserve"> Det er alltid ett press fra omgivelsene til å yte bedre. </w:t>
      </w:r>
      <w:r w:rsidR="005E7167">
        <w:t xml:space="preserve">Avdelingen bestyrer ett godt telefoni-system, og det er som alltid behov for å vurdere nye løsninger innen IKT og telefoni. Avdelingen er godt utstyrt med data-verktøy. Vi besitter god kompetanse når det gjelder publiseringsplattformer (facebook og egne hjemmesider). </w:t>
      </w:r>
    </w:p>
    <w:p w:rsidR="008977E0" w:rsidRDefault="00B56EC5" w:rsidP="00140C16">
      <w:r w:rsidRPr="00F55EAB">
        <w:rPr>
          <w:b/>
        </w:rPr>
        <w:t>Utfordringer:</w:t>
      </w:r>
      <w:r>
        <w:t xml:space="preserve"> </w:t>
      </w:r>
      <w:r w:rsidR="005E7167">
        <w:t>Vi står foran en flytting av data-løsninger fra eget maskinrom til skyen. Dette innebærer nye lisensieringsforhold og andre tekniske utfordringer. Telefoniløsningen er aktuell for etablering i skyen.</w:t>
      </w:r>
    </w:p>
    <w:p w:rsidR="00F55EAB" w:rsidRDefault="00F55EAB" w:rsidP="00140C16">
      <w:r>
        <w:t>Avdelingen blir en del belastet med arbeid som ligger til fagsystemansvar. Å få trukket opp grensen mellom driftsansvar og systemansvar er viktig.</w:t>
      </w:r>
    </w:p>
    <w:p w:rsidR="008977E0" w:rsidRDefault="008977E0" w:rsidP="00140C16">
      <w:r w:rsidRPr="00F55EAB">
        <w:rPr>
          <w:b/>
        </w:rPr>
        <w:t>Løsning:</w:t>
      </w:r>
      <w:r w:rsidR="00B56EC5">
        <w:t xml:space="preserve"> </w:t>
      </w:r>
      <w:r w:rsidR="005E7167">
        <w:t>Avdelingen søker alltid etter bedre måter å løse sitt oppdrag på. (Ref. mål)</w:t>
      </w:r>
    </w:p>
    <w:p w:rsidR="008977E0" w:rsidRDefault="008977E0" w:rsidP="00140C16">
      <w:r w:rsidRPr="00F55EAB">
        <w:rPr>
          <w:b/>
        </w:rPr>
        <w:t>Prosjektkostnad:</w:t>
      </w:r>
      <w:r>
        <w:t xml:space="preserve"> </w:t>
      </w:r>
      <w:r w:rsidR="005E7167">
        <w:t>Vil avhenge av aktive prosjekter og kommende anskaffelser.</w:t>
      </w:r>
    </w:p>
    <w:p w:rsidR="00140C16" w:rsidRPr="00F55EAB" w:rsidRDefault="008977E0" w:rsidP="00140C16">
      <w:pPr>
        <w:rPr>
          <w:b/>
        </w:rPr>
      </w:pPr>
      <w:r w:rsidRPr="00F55EAB">
        <w:rPr>
          <w:b/>
        </w:rPr>
        <w:t>Budsjettb</w:t>
      </w:r>
      <w:r w:rsidR="002E1939" w:rsidRPr="00F55EAB">
        <w:rPr>
          <w:b/>
        </w:rPr>
        <w:t>elastning</w:t>
      </w:r>
      <w:r w:rsidRPr="00F55EAB">
        <w:rPr>
          <w:b/>
        </w:rPr>
        <w:t>:</w:t>
      </w:r>
      <w:r w:rsidR="00B56EC5" w:rsidRPr="00F55EAB">
        <w:rPr>
          <w:b/>
        </w:rPr>
        <w:t xml:space="preserve">  </w:t>
      </w:r>
    </w:p>
    <w:p w:rsidR="008977E0" w:rsidRDefault="008977E0" w:rsidP="00543A3E">
      <w:pPr>
        <w:pStyle w:val="Overskrift2"/>
      </w:pPr>
    </w:p>
    <w:p w:rsidR="00543A3E" w:rsidRDefault="00543A3E" w:rsidP="00543A3E">
      <w:pPr>
        <w:pStyle w:val="Overskrift2"/>
      </w:pPr>
      <w:bookmarkStart w:id="16" w:name="_Toc534377207"/>
      <w:r>
        <w:t>Sentralarkivet</w:t>
      </w:r>
      <w:bookmarkEnd w:id="16"/>
    </w:p>
    <w:p w:rsidR="00543A3E" w:rsidRDefault="008977E0" w:rsidP="00543A3E">
      <w:r>
        <w:t>Det er for tiden ingen IKT-strategi for denne avdelingen.</w:t>
      </w:r>
    </w:p>
    <w:p w:rsidR="008977E0" w:rsidRDefault="008977E0" w:rsidP="00543A3E">
      <w:pPr>
        <w:pStyle w:val="Overskrift2"/>
      </w:pPr>
    </w:p>
    <w:p w:rsidR="00543A3E" w:rsidRDefault="00543A3E" w:rsidP="00543A3E">
      <w:pPr>
        <w:pStyle w:val="Overskrift2"/>
      </w:pPr>
      <w:bookmarkStart w:id="17" w:name="_Toc534377208"/>
      <w:r>
        <w:t>Personal</w:t>
      </w:r>
      <w:bookmarkEnd w:id="17"/>
    </w:p>
    <w:p w:rsidR="008977E0" w:rsidRDefault="008977E0" w:rsidP="008977E0">
      <w:r>
        <w:t>Det er for tiden ingen IKT-strategi for denne avdelingen.</w:t>
      </w:r>
    </w:p>
    <w:p w:rsidR="00543A3E" w:rsidRDefault="00543A3E" w:rsidP="00543A3E"/>
    <w:p w:rsidR="00F37691" w:rsidRDefault="00F37691" w:rsidP="00F37691">
      <w:pPr>
        <w:pStyle w:val="Overskrift2"/>
      </w:pPr>
      <w:bookmarkStart w:id="18" w:name="_Toc534377209"/>
      <w:r>
        <w:t>Økonomi</w:t>
      </w:r>
      <w:bookmarkEnd w:id="18"/>
    </w:p>
    <w:p w:rsidR="00F37691" w:rsidRDefault="00F37691" w:rsidP="00F37691">
      <w:r>
        <w:t>Det er for tiden ingen IKT-strategi for denne avdelingen.</w:t>
      </w:r>
    </w:p>
    <w:p w:rsidR="00F37691" w:rsidRDefault="00F37691" w:rsidP="00543A3E"/>
    <w:p w:rsidR="00543A3E" w:rsidRDefault="00543A3E" w:rsidP="00543A3E">
      <w:pPr>
        <w:pStyle w:val="Overskrift2"/>
      </w:pPr>
      <w:bookmarkStart w:id="19" w:name="_Toc534377210"/>
      <w:r>
        <w:t>Pleie/omsorg</w:t>
      </w:r>
      <w:bookmarkEnd w:id="19"/>
    </w:p>
    <w:p w:rsidR="008977E0" w:rsidRDefault="008977E0" w:rsidP="008977E0">
      <w:r>
        <w:t>Det er for tiden ingen IKT-strategi for denne enheten.</w:t>
      </w:r>
    </w:p>
    <w:p w:rsidR="00543A3E" w:rsidRDefault="00543A3E" w:rsidP="00543A3E"/>
    <w:p w:rsidR="00543A3E" w:rsidRDefault="008977E0" w:rsidP="00543A3E">
      <w:pPr>
        <w:pStyle w:val="Overskrift2"/>
      </w:pPr>
      <w:bookmarkStart w:id="20" w:name="_Toc534377211"/>
      <w:r>
        <w:t>Helse</w:t>
      </w:r>
      <w:bookmarkEnd w:id="20"/>
    </w:p>
    <w:p w:rsidR="008977E0" w:rsidRDefault="008977E0" w:rsidP="008977E0">
      <w:r>
        <w:t>Det er for tiden ingen IKT-strategi for denne enheten.</w:t>
      </w:r>
    </w:p>
    <w:p w:rsidR="00543A3E" w:rsidRDefault="00543A3E" w:rsidP="00543A3E"/>
    <w:p w:rsidR="00543A3E" w:rsidRDefault="00543A3E" w:rsidP="00543A3E">
      <w:pPr>
        <w:pStyle w:val="Overskrift2"/>
      </w:pPr>
      <w:bookmarkStart w:id="21" w:name="_Toc534377212"/>
      <w:r>
        <w:t>Arealforvaltning</w:t>
      </w:r>
      <w:bookmarkEnd w:id="21"/>
    </w:p>
    <w:p w:rsidR="008977E0" w:rsidRDefault="008977E0" w:rsidP="008977E0">
      <w:r>
        <w:t>Det er for tiden ingen IKT-strategi for denne enheten.</w:t>
      </w:r>
    </w:p>
    <w:p w:rsidR="00543A3E" w:rsidRDefault="00543A3E" w:rsidP="00543A3E"/>
    <w:p w:rsidR="00543A3E" w:rsidRDefault="00543A3E" w:rsidP="00543A3E">
      <w:pPr>
        <w:pStyle w:val="Overskrift2"/>
      </w:pPr>
      <w:bookmarkStart w:id="22" w:name="_Toc534377213"/>
      <w:r>
        <w:t>Teknisk drift</w:t>
      </w:r>
      <w:bookmarkEnd w:id="22"/>
    </w:p>
    <w:p w:rsidR="008977E0" w:rsidRDefault="008977E0" w:rsidP="008977E0">
      <w:r>
        <w:t>Det er for tiden ingen IKT-strategi for denne enheten.</w:t>
      </w:r>
    </w:p>
    <w:p w:rsidR="00543A3E" w:rsidRDefault="00543A3E" w:rsidP="00543A3E"/>
    <w:p w:rsidR="00543A3E" w:rsidRDefault="00543A3E" w:rsidP="00543A3E">
      <w:pPr>
        <w:pStyle w:val="Overskrift2"/>
      </w:pPr>
      <w:bookmarkStart w:id="23" w:name="_Toc534377214"/>
      <w:r>
        <w:t>Eiendom</w:t>
      </w:r>
      <w:bookmarkEnd w:id="23"/>
    </w:p>
    <w:p w:rsidR="008977E0" w:rsidRDefault="008977E0" w:rsidP="008977E0">
      <w:r>
        <w:t>Det er for tiden ingen IKT-strategi for denne enheten.</w:t>
      </w:r>
    </w:p>
    <w:p w:rsidR="00543A3E" w:rsidRDefault="00543A3E" w:rsidP="00543A3E"/>
    <w:p w:rsidR="00543A3E" w:rsidRDefault="00543A3E" w:rsidP="00543A3E">
      <w:pPr>
        <w:pStyle w:val="Overskrift2"/>
      </w:pPr>
      <w:bookmarkStart w:id="24" w:name="_Toc534377215"/>
      <w:r>
        <w:t>Barnehager</w:t>
      </w:r>
      <w:bookmarkEnd w:id="24"/>
    </w:p>
    <w:p w:rsidR="008977E0" w:rsidRDefault="008977E0" w:rsidP="008977E0">
      <w:r>
        <w:t>Det er for tiden ingen IKT-strategi for denne enheten.</w:t>
      </w:r>
    </w:p>
    <w:p w:rsidR="00543A3E" w:rsidRDefault="00543A3E" w:rsidP="00543A3E"/>
    <w:p w:rsidR="00543A3E" w:rsidRDefault="00543A3E" w:rsidP="00543A3E">
      <w:pPr>
        <w:pStyle w:val="Overskrift2"/>
      </w:pPr>
      <w:bookmarkStart w:id="25" w:name="_Toc534377216"/>
      <w:r>
        <w:t>Skole</w:t>
      </w:r>
      <w:bookmarkEnd w:id="25"/>
    </w:p>
    <w:p w:rsidR="008977E0" w:rsidRDefault="008977E0" w:rsidP="008977E0">
      <w:r>
        <w:t>Det er for tiden ingen IKT-strategi for denne enheten.</w:t>
      </w:r>
    </w:p>
    <w:p w:rsidR="00543A3E" w:rsidRDefault="00543A3E" w:rsidP="00543A3E"/>
    <w:p w:rsidR="00543A3E" w:rsidRDefault="00543A3E" w:rsidP="00543A3E">
      <w:pPr>
        <w:pStyle w:val="Overskrift2"/>
      </w:pPr>
      <w:bookmarkStart w:id="26" w:name="_Toc534377217"/>
      <w:r>
        <w:t>Kultur</w:t>
      </w:r>
      <w:bookmarkEnd w:id="26"/>
    </w:p>
    <w:p w:rsidR="008977E0" w:rsidRDefault="008977E0" w:rsidP="008977E0">
      <w:r>
        <w:t>Det er for tiden ingen IKT-strategi for denne enheten.</w:t>
      </w:r>
    </w:p>
    <w:p w:rsidR="004C5B91" w:rsidRDefault="004C5B91" w:rsidP="004C5B91"/>
    <w:p w:rsidR="00572541" w:rsidRPr="00572541" w:rsidRDefault="00572541" w:rsidP="00572541"/>
    <w:p w:rsidR="00543A3E" w:rsidRPr="00572541" w:rsidRDefault="00543A3E" w:rsidP="00543A3E"/>
    <w:p w:rsidR="00543A3E" w:rsidRPr="00572541" w:rsidRDefault="00543A3E" w:rsidP="00543A3E"/>
    <w:p w:rsidR="00543A3E" w:rsidRPr="00572541" w:rsidRDefault="00543A3E" w:rsidP="00543A3E"/>
    <w:p w:rsidR="00543A3E" w:rsidRPr="00572541" w:rsidRDefault="00543A3E" w:rsidP="00543A3E"/>
    <w:p w:rsidR="00543A3E" w:rsidRPr="00572541" w:rsidRDefault="00543A3E" w:rsidP="00543A3E"/>
    <w:p w:rsidR="00543A3E" w:rsidRPr="00572541" w:rsidRDefault="00543A3E" w:rsidP="00543A3E"/>
    <w:p w:rsidR="008E7493" w:rsidRPr="00572541" w:rsidRDefault="008E7493" w:rsidP="008E7493"/>
    <w:p w:rsidR="008E7493" w:rsidRPr="00572541" w:rsidRDefault="008E7493" w:rsidP="008E7493"/>
    <w:sectPr w:rsidR="008E7493" w:rsidRPr="00572541" w:rsidSect="00BC12C9">
      <w:footerReference w:type="defaul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8C3" w:rsidRDefault="005168C3" w:rsidP="00BC12C9">
      <w:pPr>
        <w:spacing w:after="0" w:line="240" w:lineRule="auto"/>
      </w:pPr>
      <w:r>
        <w:separator/>
      </w:r>
    </w:p>
  </w:endnote>
  <w:endnote w:type="continuationSeparator" w:id="0">
    <w:p w:rsidR="005168C3" w:rsidRDefault="005168C3" w:rsidP="00BC1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pCentury Old Style">
    <w:altName w:val="Dep Century Old Style"/>
    <w:panose1 w:val="00000000000000000000"/>
    <w:charset w:val="00"/>
    <w:family w:val="swiss"/>
    <w:notTrueType/>
    <w:pitch w:val="default"/>
    <w:sig w:usb0="00000003" w:usb1="00000000" w:usb2="00000000" w:usb3="00000000" w:csb0="00000001" w:csb1="00000000"/>
  </w:font>
  <w:font w:name="TT18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213826"/>
      <w:docPartObj>
        <w:docPartGallery w:val="Page Numbers (Bottom of Page)"/>
        <w:docPartUnique/>
      </w:docPartObj>
    </w:sdtPr>
    <w:sdtEndPr/>
    <w:sdtContent>
      <w:p w:rsidR="00BC12C9" w:rsidRDefault="00BC12C9">
        <w:pPr>
          <w:pStyle w:val="Bunntekst"/>
          <w:jc w:val="right"/>
        </w:pPr>
        <w:r>
          <w:fldChar w:fldCharType="begin"/>
        </w:r>
        <w:r>
          <w:instrText>PAGE   \* MERGEFORMAT</w:instrText>
        </w:r>
        <w:r>
          <w:fldChar w:fldCharType="separate"/>
        </w:r>
        <w:r w:rsidR="00114E98">
          <w:rPr>
            <w:noProof/>
          </w:rPr>
          <w:t>6</w:t>
        </w:r>
        <w:r>
          <w:fldChar w:fldCharType="end"/>
        </w:r>
      </w:p>
    </w:sdtContent>
  </w:sdt>
  <w:p w:rsidR="00BC12C9" w:rsidRDefault="00BC12C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8C3" w:rsidRDefault="005168C3" w:rsidP="00BC12C9">
      <w:pPr>
        <w:spacing w:after="0" w:line="240" w:lineRule="auto"/>
      </w:pPr>
      <w:r>
        <w:separator/>
      </w:r>
    </w:p>
  </w:footnote>
  <w:footnote w:type="continuationSeparator" w:id="0">
    <w:p w:rsidR="005168C3" w:rsidRDefault="005168C3" w:rsidP="00BC1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34C42"/>
    <w:multiLevelType w:val="hybridMultilevel"/>
    <w:tmpl w:val="8014DCE4"/>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1" w15:restartNumberingAfterBreak="0">
    <w:nsid w:val="498E213F"/>
    <w:multiLevelType w:val="hybridMultilevel"/>
    <w:tmpl w:val="2ADC9BE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67A5CE3"/>
    <w:multiLevelType w:val="hybridMultilevel"/>
    <w:tmpl w:val="58B487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E67154C"/>
    <w:multiLevelType w:val="hybridMultilevel"/>
    <w:tmpl w:val="4C3282F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CE"/>
    <w:rsid w:val="000220D0"/>
    <w:rsid w:val="0004081D"/>
    <w:rsid w:val="00044F01"/>
    <w:rsid w:val="000647A9"/>
    <w:rsid w:val="00065ED3"/>
    <w:rsid w:val="000A388A"/>
    <w:rsid w:val="000C498E"/>
    <w:rsid w:val="000F21A2"/>
    <w:rsid w:val="001038AF"/>
    <w:rsid w:val="00106F45"/>
    <w:rsid w:val="00114E98"/>
    <w:rsid w:val="00120096"/>
    <w:rsid w:val="001204C2"/>
    <w:rsid w:val="00133185"/>
    <w:rsid w:val="00140C16"/>
    <w:rsid w:val="00150CC7"/>
    <w:rsid w:val="00156734"/>
    <w:rsid w:val="00172963"/>
    <w:rsid w:val="00180DD2"/>
    <w:rsid w:val="00185443"/>
    <w:rsid w:val="001A22C9"/>
    <w:rsid w:val="001D25C8"/>
    <w:rsid w:val="001D3735"/>
    <w:rsid w:val="001D6403"/>
    <w:rsid w:val="001E5359"/>
    <w:rsid w:val="001E7B05"/>
    <w:rsid w:val="00204795"/>
    <w:rsid w:val="00206C2F"/>
    <w:rsid w:val="00216F63"/>
    <w:rsid w:val="00220DCA"/>
    <w:rsid w:val="002741AC"/>
    <w:rsid w:val="002750AE"/>
    <w:rsid w:val="002A3F6D"/>
    <w:rsid w:val="002E1939"/>
    <w:rsid w:val="003274B9"/>
    <w:rsid w:val="00333C9E"/>
    <w:rsid w:val="00344F23"/>
    <w:rsid w:val="003675C1"/>
    <w:rsid w:val="00375404"/>
    <w:rsid w:val="00384347"/>
    <w:rsid w:val="003875EC"/>
    <w:rsid w:val="003A7498"/>
    <w:rsid w:val="003B7CAB"/>
    <w:rsid w:val="003C20D6"/>
    <w:rsid w:val="003C782D"/>
    <w:rsid w:val="003D2681"/>
    <w:rsid w:val="003E4F38"/>
    <w:rsid w:val="003F0B78"/>
    <w:rsid w:val="00423531"/>
    <w:rsid w:val="00423F4F"/>
    <w:rsid w:val="004422B9"/>
    <w:rsid w:val="00442B57"/>
    <w:rsid w:val="00470861"/>
    <w:rsid w:val="00474098"/>
    <w:rsid w:val="004C1407"/>
    <w:rsid w:val="004C5790"/>
    <w:rsid w:val="004C5B91"/>
    <w:rsid w:val="0051395D"/>
    <w:rsid w:val="005168C3"/>
    <w:rsid w:val="005338F6"/>
    <w:rsid w:val="00540922"/>
    <w:rsid w:val="00543A3E"/>
    <w:rsid w:val="00543A47"/>
    <w:rsid w:val="00554269"/>
    <w:rsid w:val="00572541"/>
    <w:rsid w:val="005767AA"/>
    <w:rsid w:val="005A1C83"/>
    <w:rsid w:val="005D58F6"/>
    <w:rsid w:val="005E1213"/>
    <w:rsid w:val="005E7167"/>
    <w:rsid w:val="005F14C2"/>
    <w:rsid w:val="00605E6D"/>
    <w:rsid w:val="00624290"/>
    <w:rsid w:val="00633BF3"/>
    <w:rsid w:val="006412DC"/>
    <w:rsid w:val="006457B8"/>
    <w:rsid w:val="006465E8"/>
    <w:rsid w:val="00653E91"/>
    <w:rsid w:val="00654B82"/>
    <w:rsid w:val="00656244"/>
    <w:rsid w:val="00664598"/>
    <w:rsid w:val="00692B44"/>
    <w:rsid w:val="006C4907"/>
    <w:rsid w:val="007468D8"/>
    <w:rsid w:val="0075120D"/>
    <w:rsid w:val="0076267B"/>
    <w:rsid w:val="00764A4D"/>
    <w:rsid w:val="00767C98"/>
    <w:rsid w:val="00790988"/>
    <w:rsid w:val="007C3765"/>
    <w:rsid w:val="007D57F0"/>
    <w:rsid w:val="00837FA9"/>
    <w:rsid w:val="0084654B"/>
    <w:rsid w:val="008977E0"/>
    <w:rsid w:val="008D4F7F"/>
    <w:rsid w:val="008E7493"/>
    <w:rsid w:val="00927BF9"/>
    <w:rsid w:val="00945545"/>
    <w:rsid w:val="00950779"/>
    <w:rsid w:val="00950A56"/>
    <w:rsid w:val="00962BAF"/>
    <w:rsid w:val="009B57FA"/>
    <w:rsid w:val="009C747B"/>
    <w:rsid w:val="009E5EE7"/>
    <w:rsid w:val="009F2CDB"/>
    <w:rsid w:val="00A54383"/>
    <w:rsid w:val="00A57845"/>
    <w:rsid w:val="00B07202"/>
    <w:rsid w:val="00B14542"/>
    <w:rsid w:val="00B27D45"/>
    <w:rsid w:val="00B308AF"/>
    <w:rsid w:val="00B56EC5"/>
    <w:rsid w:val="00B80560"/>
    <w:rsid w:val="00B85079"/>
    <w:rsid w:val="00B965E4"/>
    <w:rsid w:val="00BB28B1"/>
    <w:rsid w:val="00BC12C9"/>
    <w:rsid w:val="00BE04B1"/>
    <w:rsid w:val="00BE6396"/>
    <w:rsid w:val="00BF5BA0"/>
    <w:rsid w:val="00C16CF5"/>
    <w:rsid w:val="00C62710"/>
    <w:rsid w:val="00C96B9A"/>
    <w:rsid w:val="00CA13B2"/>
    <w:rsid w:val="00CE1F0E"/>
    <w:rsid w:val="00D114C5"/>
    <w:rsid w:val="00D27045"/>
    <w:rsid w:val="00D70D5B"/>
    <w:rsid w:val="00D81933"/>
    <w:rsid w:val="00DA4ECE"/>
    <w:rsid w:val="00DA6B8A"/>
    <w:rsid w:val="00DB1D7D"/>
    <w:rsid w:val="00DC26C2"/>
    <w:rsid w:val="00DC3E4B"/>
    <w:rsid w:val="00DC7E80"/>
    <w:rsid w:val="00DD6527"/>
    <w:rsid w:val="00E07B24"/>
    <w:rsid w:val="00E44528"/>
    <w:rsid w:val="00E44C99"/>
    <w:rsid w:val="00E450BD"/>
    <w:rsid w:val="00E81956"/>
    <w:rsid w:val="00E90563"/>
    <w:rsid w:val="00EA1A74"/>
    <w:rsid w:val="00EA713A"/>
    <w:rsid w:val="00EA7223"/>
    <w:rsid w:val="00EC3AA3"/>
    <w:rsid w:val="00EC5FF4"/>
    <w:rsid w:val="00EF3318"/>
    <w:rsid w:val="00F01FF8"/>
    <w:rsid w:val="00F13DB9"/>
    <w:rsid w:val="00F15AD4"/>
    <w:rsid w:val="00F259B9"/>
    <w:rsid w:val="00F37691"/>
    <w:rsid w:val="00F55EAB"/>
    <w:rsid w:val="00F704BF"/>
    <w:rsid w:val="00F86D15"/>
    <w:rsid w:val="00F90994"/>
    <w:rsid w:val="00F92241"/>
    <w:rsid w:val="00FA2AE0"/>
    <w:rsid w:val="00FE0F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FC91D6-CF43-4AA1-9E8E-A1B9E4D8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DA4E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A4E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A4ECE"/>
    <w:rPr>
      <w:rFonts w:asciiTheme="majorHAnsi" w:eastAsiaTheme="majorEastAsia" w:hAnsiTheme="majorHAnsi" w:cstheme="majorBidi"/>
      <w:b/>
      <w:bCs/>
      <w:color w:val="365F91" w:themeColor="accent1" w:themeShade="BF"/>
      <w:sz w:val="28"/>
      <w:szCs w:val="28"/>
    </w:rPr>
  </w:style>
  <w:style w:type="paragraph" w:styleId="Ingenmellomrom">
    <w:name w:val="No Spacing"/>
    <w:uiPriority w:val="1"/>
    <w:qFormat/>
    <w:rsid w:val="00DA4ECE"/>
    <w:pPr>
      <w:spacing w:after="0" w:line="240" w:lineRule="auto"/>
    </w:pPr>
  </w:style>
  <w:style w:type="character" w:customStyle="1" w:styleId="Overskrift2Tegn">
    <w:name w:val="Overskrift 2 Tegn"/>
    <w:basedOn w:val="Standardskriftforavsnitt"/>
    <w:link w:val="Overskrift2"/>
    <w:uiPriority w:val="9"/>
    <w:rsid w:val="00DA4ECE"/>
    <w:rPr>
      <w:rFonts w:asciiTheme="majorHAnsi" w:eastAsiaTheme="majorEastAsia" w:hAnsiTheme="majorHAnsi" w:cstheme="majorBidi"/>
      <w:b/>
      <w:bCs/>
      <w:color w:val="4F81BD" w:themeColor="accent1"/>
      <w:sz w:val="26"/>
      <w:szCs w:val="26"/>
    </w:rPr>
  </w:style>
  <w:style w:type="paragraph" w:styleId="Overskriftforinnholdsfortegnelse">
    <w:name w:val="TOC Heading"/>
    <w:basedOn w:val="Overskrift1"/>
    <w:next w:val="Normal"/>
    <w:uiPriority w:val="39"/>
    <w:semiHidden/>
    <w:unhideWhenUsed/>
    <w:qFormat/>
    <w:rsid w:val="00B07202"/>
    <w:pPr>
      <w:outlineLvl w:val="9"/>
    </w:pPr>
    <w:rPr>
      <w:lang w:eastAsia="nb-NO"/>
    </w:rPr>
  </w:style>
  <w:style w:type="paragraph" w:styleId="INNH1">
    <w:name w:val="toc 1"/>
    <w:basedOn w:val="Normal"/>
    <w:next w:val="Normal"/>
    <w:autoRedefine/>
    <w:uiPriority w:val="39"/>
    <w:unhideWhenUsed/>
    <w:rsid w:val="00B07202"/>
    <w:pPr>
      <w:spacing w:after="100"/>
    </w:pPr>
  </w:style>
  <w:style w:type="paragraph" w:styleId="INNH2">
    <w:name w:val="toc 2"/>
    <w:basedOn w:val="Normal"/>
    <w:next w:val="Normal"/>
    <w:autoRedefine/>
    <w:uiPriority w:val="39"/>
    <w:unhideWhenUsed/>
    <w:rsid w:val="00B07202"/>
    <w:pPr>
      <w:spacing w:after="100"/>
      <w:ind w:left="220"/>
    </w:pPr>
  </w:style>
  <w:style w:type="character" w:styleId="Hyperkobling">
    <w:name w:val="Hyperlink"/>
    <w:basedOn w:val="Standardskriftforavsnitt"/>
    <w:uiPriority w:val="99"/>
    <w:unhideWhenUsed/>
    <w:rsid w:val="00B07202"/>
    <w:rPr>
      <w:color w:val="0000FF" w:themeColor="hyperlink"/>
      <w:u w:val="single"/>
    </w:rPr>
  </w:style>
  <w:style w:type="paragraph" w:styleId="Bobletekst">
    <w:name w:val="Balloon Text"/>
    <w:basedOn w:val="Normal"/>
    <w:link w:val="BobletekstTegn"/>
    <w:uiPriority w:val="99"/>
    <w:semiHidden/>
    <w:unhideWhenUsed/>
    <w:rsid w:val="00B0720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07202"/>
    <w:rPr>
      <w:rFonts w:ascii="Tahoma" w:hAnsi="Tahoma" w:cs="Tahoma"/>
      <w:sz w:val="16"/>
      <w:szCs w:val="16"/>
    </w:rPr>
  </w:style>
  <w:style w:type="paragraph" w:styleId="Listeavsnitt">
    <w:name w:val="List Paragraph"/>
    <w:basedOn w:val="Normal"/>
    <w:uiPriority w:val="34"/>
    <w:qFormat/>
    <w:rsid w:val="001204C2"/>
    <w:pPr>
      <w:ind w:left="720"/>
      <w:contextualSpacing/>
    </w:pPr>
  </w:style>
  <w:style w:type="table" w:styleId="Tabellrutenett">
    <w:name w:val="Table Grid"/>
    <w:basedOn w:val="Vanligtabell"/>
    <w:uiPriority w:val="59"/>
    <w:rsid w:val="00D70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57B8"/>
    <w:pPr>
      <w:autoSpaceDE w:val="0"/>
      <w:autoSpaceDN w:val="0"/>
      <w:adjustRightInd w:val="0"/>
      <w:spacing w:after="0" w:line="240" w:lineRule="auto"/>
    </w:pPr>
    <w:rPr>
      <w:rFonts w:ascii="DepCentury Old Style" w:hAnsi="DepCentury Old Style" w:cs="DepCentury Old Style"/>
      <w:color w:val="000000"/>
      <w:sz w:val="24"/>
      <w:szCs w:val="24"/>
    </w:rPr>
  </w:style>
  <w:style w:type="paragraph" w:styleId="Topptekst">
    <w:name w:val="header"/>
    <w:basedOn w:val="Normal"/>
    <w:link w:val="TopptekstTegn"/>
    <w:uiPriority w:val="99"/>
    <w:unhideWhenUsed/>
    <w:rsid w:val="00BC12C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C12C9"/>
  </w:style>
  <w:style w:type="paragraph" w:styleId="Bunntekst">
    <w:name w:val="footer"/>
    <w:basedOn w:val="Normal"/>
    <w:link w:val="BunntekstTegn"/>
    <w:uiPriority w:val="99"/>
    <w:unhideWhenUsed/>
    <w:rsid w:val="00BC12C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C1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E766E-4D93-4999-924A-57EEAB792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2775</Words>
  <Characters>14713</Characters>
  <Application>Microsoft Office Word</Application>
  <DocSecurity>4</DocSecurity>
  <Lines>122</Lines>
  <Paragraphs>34</Paragraphs>
  <ScaleCrop>false</ScaleCrop>
  <HeadingPairs>
    <vt:vector size="2" baseType="variant">
      <vt:variant>
        <vt:lpstr>Tittel</vt:lpstr>
      </vt:variant>
      <vt:variant>
        <vt:i4>1</vt:i4>
      </vt:variant>
    </vt:vector>
  </HeadingPairs>
  <TitlesOfParts>
    <vt:vector size="1" baseType="lpstr">
      <vt:lpstr/>
    </vt:vector>
  </TitlesOfParts>
  <Company>Sirdal kommune</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Trond Arne Thomassen</dc:creator>
  <cp:lastModifiedBy>Marit Auset</cp:lastModifiedBy>
  <cp:revision>2</cp:revision>
  <cp:lastPrinted>2018-11-19T09:00:00Z</cp:lastPrinted>
  <dcterms:created xsi:type="dcterms:W3CDTF">2019-08-19T07:53:00Z</dcterms:created>
  <dcterms:modified xsi:type="dcterms:W3CDTF">2019-08-19T07:53:00Z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InType">
    <vt:lpwstr>FromApplication</vt:lpwstr>
  </property>
  <property fmtid="{D5CDD505-2E9C-101B-9397-08002B2CF9AE}" pid="3" name="CheckInDocForm">
    <vt:lpwstr>https://aspephorte.public.cloudservices.no/sirdal/shared/aspx/Default/CheckInDocForm.aspx</vt:lpwstr>
  </property>
  <property fmtid="{D5CDD505-2E9C-101B-9397-08002B2CF9AE}" pid="4" name="DokType">
    <vt:lpwstr/>
  </property>
  <property fmtid="{D5CDD505-2E9C-101B-9397-08002B2CF9AE}" pid="5" name="DokID">
    <vt:i4>301247</vt:i4>
  </property>
  <property fmtid="{D5CDD505-2E9C-101B-9397-08002B2CF9AE}" pid="6" name="Versjon">
    <vt:i4>1</vt:i4>
  </property>
  <property fmtid="{D5CDD505-2E9C-101B-9397-08002B2CF9AE}" pid="7" name="Variant">
    <vt:lpwstr>P</vt:lpwstr>
  </property>
  <property fmtid="{D5CDD505-2E9C-101B-9397-08002B2CF9AE}" pid="8" name="OpenMode">
    <vt:lpwstr>EditDoc</vt:lpwstr>
  </property>
  <property fmtid="{D5CDD505-2E9C-101B-9397-08002B2CF9AE}" pid="9" name="CurrentUrl">
    <vt:lpwstr>http%3a%2f%2faspephorte.public.cloudservices.no%2fsirdal%2fshared%2faspx%2fdefault%2fdetails.aspx%3ff%3dViewSA%26SA_ID%3d6359%26SubElGroup%3d32</vt:lpwstr>
  </property>
  <property fmtid="{D5CDD505-2E9C-101B-9397-08002B2CF9AE}" pid="10" name="WindowName">
    <vt:lpwstr>TabWindow1</vt:lpwstr>
  </property>
  <property fmtid="{D5CDD505-2E9C-101B-9397-08002B2CF9AE}" pid="11" name="FileName">
    <vt:lpwstr>%5c%5cskfs01%5cusers%5ctat%5cephorte%5c358629.DOCX</vt:lpwstr>
  </property>
  <property fmtid="{D5CDD505-2E9C-101B-9397-08002B2CF9AE}" pid="12" name="LinkId">
    <vt:i4>181497</vt:i4>
  </property>
</Properties>
</file>